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C2" w:rsidRPr="00491263" w:rsidRDefault="00F16D54" w:rsidP="007579AA">
      <w:pPr>
        <w:tabs>
          <w:tab w:val="left" w:pos="4425"/>
        </w:tabs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7160895</wp:posOffset>
            </wp:positionH>
            <wp:positionV relativeFrom="paragraph">
              <wp:posOffset>-177165</wp:posOffset>
            </wp:positionV>
            <wp:extent cx="1951990" cy="523875"/>
            <wp:effectExtent l="0" t="0" r="0" b="0"/>
            <wp:wrapTight wrapText="bothSides">
              <wp:wrapPolygon edited="0">
                <wp:start x="0" y="0"/>
                <wp:lineTo x="0" y="21207"/>
                <wp:lineTo x="21291" y="21207"/>
                <wp:lineTo x="21291" y="0"/>
                <wp:lineTo x="0" y="0"/>
              </wp:wrapPolygon>
            </wp:wrapTight>
            <wp:docPr id="3" name="Imagem 3" descr="Logos2_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2_Esco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6AD">
        <w:rPr>
          <w:rFonts w:ascii="Arial" w:hAnsi="Arial" w:cs="Arial"/>
          <w:b/>
          <w:sz w:val="20"/>
          <w:szCs w:val="20"/>
        </w:rPr>
        <w:t xml:space="preserve">                                                            </w:t>
      </w:r>
      <w:r w:rsidR="003F6D41" w:rsidRPr="00491263">
        <w:rPr>
          <w:rFonts w:ascii="Arial" w:hAnsi="Arial" w:cs="Arial"/>
          <w:b/>
          <w:sz w:val="20"/>
          <w:szCs w:val="20"/>
        </w:rPr>
        <w:t>AGRUPAMENTO DE ESCOLAS Nº 2 DE ABRANTES</w:t>
      </w:r>
      <w:r w:rsidR="00D276AD">
        <w:rPr>
          <w:rFonts w:ascii="Arial" w:hAnsi="Arial" w:cs="Arial"/>
          <w:b/>
          <w:sz w:val="20"/>
          <w:szCs w:val="20"/>
        </w:rPr>
        <w:t xml:space="preserve">       </w:t>
      </w:r>
    </w:p>
    <w:p w:rsidR="00A32B1D" w:rsidRPr="00491263" w:rsidRDefault="00A32B1D" w:rsidP="007579AA">
      <w:pPr>
        <w:tabs>
          <w:tab w:val="left" w:pos="4425"/>
        </w:tabs>
        <w:jc w:val="center"/>
        <w:rPr>
          <w:rFonts w:ascii="Arial" w:hAnsi="Arial" w:cs="Arial"/>
          <w:b/>
          <w:sz w:val="20"/>
          <w:szCs w:val="20"/>
        </w:rPr>
      </w:pPr>
    </w:p>
    <w:p w:rsidR="00905896" w:rsidRPr="00491263" w:rsidRDefault="00D276AD" w:rsidP="007579AA">
      <w:pPr>
        <w:tabs>
          <w:tab w:val="left" w:pos="4425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</w:t>
      </w:r>
      <w:r w:rsidR="00A32B1D" w:rsidRPr="00491263">
        <w:rPr>
          <w:rFonts w:ascii="Arial" w:hAnsi="Arial" w:cs="Arial"/>
          <w:b/>
          <w:sz w:val="20"/>
          <w:szCs w:val="20"/>
        </w:rPr>
        <w:t>Escola Secundária c 2º e 3º C.E.B. Dr. MANUEL FERNANDES</w:t>
      </w:r>
    </w:p>
    <w:p w:rsidR="00FE48C7" w:rsidRPr="00491263" w:rsidRDefault="00FE48C7" w:rsidP="00FE48C7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p w:rsidR="00FE48C7" w:rsidRPr="00491263" w:rsidRDefault="00D276AD" w:rsidP="003F6D41">
      <w:pPr>
        <w:tabs>
          <w:tab w:val="left" w:pos="4425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="00FE48C7" w:rsidRPr="00491263">
        <w:rPr>
          <w:rFonts w:ascii="Arial" w:hAnsi="Arial" w:cs="Arial"/>
          <w:b/>
          <w:sz w:val="20"/>
          <w:szCs w:val="20"/>
        </w:rPr>
        <w:t>PLANIFICAÇÃO ANUAL DA DISCIPLINA DE MA</w:t>
      </w:r>
      <w:r w:rsidR="007C4FC6" w:rsidRPr="00491263">
        <w:rPr>
          <w:rFonts w:ascii="Arial" w:hAnsi="Arial" w:cs="Arial"/>
          <w:b/>
          <w:sz w:val="20"/>
          <w:szCs w:val="20"/>
        </w:rPr>
        <w:t>TEMÁTICA</w:t>
      </w:r>
    </w:p>
    <w:p w:rsidR="007C4FC6" w:rsidRPr="00491263" w:rsidRDefault="007C4FC6" w:rsidP="00FE48C7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p w:rsidR="007C4FC6" w:rsidRPr="00491263" w:rsidRDefault="007C4FC6" w:rsidP="00FE48C7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  <w:r w:rsidRPr="00491263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3968E9" w:rsidRPr="00491263">
        <w:rPr>
          <w:rFonts w:ascii="Arial" w:hAnsi="Arial" w:cs="Arial"/>
          <w:b/>
          <w:sz w:val="20"/>
          <w:szCs w:val="20"/>
        </w:rPr>
        <w:t xml:space="preserve">          ANO DE ESCOLARIDADE: </w:t>
      </w:r>
      <w:proofErr w:type="gramStart"/>
      <w:r w:rsidR="003968E9" w:rsidRPr="00491263">
        <w:rPr>
          <w:rFonts w:ascii="Arial" w:hAnsi="Arial" w:cs="Arial"/>
          <w:b/>
          <w:sz w:val="20"/>
          <w:szCs w:val="20"/>
        </w:rPr>
        <w:t>5</w:t>
      </w:r>
      <w:r w:rsidRPr="00491263">
        <w:rPr>
          <w:rFonts w:ascii="Arial" w:hAnsi="Arial" w:cs="Arial"/>
          <w:b/>
          <w:sz w:val="20"/>
          <w:szCs w:val="20"/>
        </w:rPr>
        <w:t xml:space="preserve">º                                            </w:t>
      </w:r>
      <w:r w:rsidR="00F02935">
        <w:rPr>
          <w:rFonts w:ascii="Arial" w:hAnsi="Arial" w:cs="Arial"/>
          <w:b/>
          <w:sz w:val="20"/>
          <w:szCs w:val="20"/>
        </w:rPr>
        <w:t xml:space="preserve">     </w:t>
      </w:r>
      <w:r w:rsidR="00FA02DE">
        <w:rPr>
          <w:rFonts w:ascii="Arial" w:hAnsi="Arial" w:cs="Arial"/>
          <w:b/>
          <w:sz w:val="20"/>
          <w:szCs w:val="20"/>
        </w:rPr>
        <w:t xml:space="preserve">            ANO</w:t>
      </w:r>
      <w:proofErr w:type="gramEnd"/>
      <w:r w:rsidR="00FA02DE">
        <w:rPr>
          <w:rFonts w:ascii="Arial" w:hAnsi="Arial" w:cs="Arial"/>
          <w:b/>
          <w:sz w:val="20"/>
          <w:szCs w:val="20"/>
        </w:rPr>
        <w:t xml:space="preserve"> LETIVO 2017/2018</w:t>
      </w:r>
    </w:p>
    <w:p w:rsidR="007C4FC6" w:rsidRPr="00491263" w:rsidRDefault="007C4FC6" w:rsidP="00FE48C7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tbl>
      <w:tblPr>
        <w:tblW w:w="152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0915"/>
        <w:gridCol w:w="1701"/>
        <w:gridCol w:w="1349"/>
      </w:tblGrid>
      <w:tr w:rsidR="007C4FC6" w:rsidRPr="00491263" w:rsidTr="00FA4AC0">
        <w:trPr>
          <w:trHeight w:hRule="exact" w:val="510"/>
        </w:trPr>
        <w:tc>
          <w:tcPr>
            <w:tcW w:w="1219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C4FC6" w:rsidRPr="00491263" w:rsidRDefault="007C4FC6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4FC6" w:rsidRPr="00491263" w:rsidRDefault="007C4F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Aulas Previstas</w:t>
            </w:r>
            <w:r w:rsidR="00F87F14" w:rsidRPr="0049126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="00F87F14"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FA02DE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23198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7C4FC6" w:rsidRPr="00491263" w:rsidTr="00FA4AC0">
        <w:trPr>
          <w:trHeight w:hRule="exact" w:val="649"/>
        </w:trPr>
        <w:tc>
          <w:tcPr>
            <w:tcW w:w="1277" w:type="dxa"/>
            <w:shd w:val="clear" w:color="auto" w:fill="E0E0E0"/>
            <w:vAlign w:val="center"/>
          </w:tcPr>
          <w:p w:rsidR="007C4FC6" w:rsidRPr="00491263" w:rsidRDefault="007C4F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10915" w:type="dxa"/>
            <w:shd w:val="clear" w:color="auto" w:fill="E0E0E0"/>
            <w:vAlign w:val="center"/>
          </w:tcPr>
          <w:p w:rsidR="007C4FC6" w:rsidRPr="00491263" w:rsidRDefault="00BF70FB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Domínios/</w:t>
            </w:r>
            <w:r w:rsidR="007C4FC6" w:rsidRPr="00491263">
              <w:rPr>
                <w:rFonts w:ascii="Arial" w:hAnsi="Arial" w:cs="Arial"/>
                <w:b/>
                <w:sz w:val="20"/>
                <w:szCs w:val="20"/>
              </w:rPr>
              <w:t>Conteúdos programáticos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7C4FC6" w:rsidRPr="00491263" w:rsidRDefault="007C4F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Lecionação de Conteúdos</w:t>
            </w:r>
          </w:p>
        </w:tc>
        <w:tc>
          <w:tcPr>
            <w:tcW w:w="1349" w:type="dxa"/>
            <w:shd w:val="clear" w:color="auto" w:fill="E0E0E0"/>
            <w:vAlign w:val="center"/>
          </w:tcPr>
          <w:p w:rsidR="007C4FC6" w:rsidRPr="00491263" w:rsidRDefault="007C4F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49126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1 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7C4FC6" w:rsidRPr="00491263" w:rsidTr="00FA4AC0">
        <w:trPr>
          <w:cantSplit/>
          <w:trHeight w:val="1134"/>
        </w:trPr>
        <w:tc>
          <w:tcPr>
            <w:tcW w:w="1277" w:type="dxa"/>
            <w:textDirection w:val="btLr"/>
            <w:vAlign w:val="center"/>
          </w:tcPr>
          <w:p w:rsidR="007C4FC6" w:rsidRPr="00491263" w:rsidRDefault="00F87F14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1º Período</w:t>
            </w:r>
          </w:p>
          <w:p w:rsidR="00F87F14" w:rsidRPr="00491263" w:rsidRDefault="00FA02DE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13 de setembro de 2017</w:t>
            </w:r>
            <w:r w:rsidR="00D276AD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F87F14" w:rsidRPr="00491263" w:rsidRDefault="00FA02DE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 xml:space="preserve">Termo 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: 15 de dezembro de 2017</w:t>
            </w:r>
          </w:p>
        </w:tc>
        <w:tc>
          <w:tcPr>
            <w:tcW w:w="10915" w:type="dxa"/>
          </w:tcPr>
          <w:p w:rsidR="003F6D41" w:rsidRPr="00491263" w:rsidRDefault="003F6D41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4648" w:rsidRPr="00491263" w:rsidRDefault="00664648" w:rsidP="0066464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Números e Operações </w:t>
            </w:r>
            <w:r w:rsidR="00530D65">
              <w:rPr>
                <w:rFonts w:ascii="Arial" w:hAnsi="Arial" w:cs="Arial"/>
                <w:b/>
                <w:sz w:val="20"/>
                <w:szCs w:val="20"/>
              </w:rPr>
              <w:t>e Álgebra</w:t>
            </w:r>
          </w:p>
          <w:p w:rsidR="00664648" w:rsidRPr="00491263" w:rsidRDefault="00664648" w:rsidP="0066464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1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491263">
              <w:rPr>
                <w:rFonts w:ascii="Arial" w:hAnsi="Arial" w:cs="Arial"/>
                <w:b/>
                <w:sz w:val="20"/>
                <w:szCs w:val="20"/>
                <w:u w:val="single"/>
              </w:rPr>
              <w:t>Números naturais</w:t>
            </w:r>
          </w:p>
          <w:p w:rsidR="00664648" w:rsidRPr="00491263" w:rsidRDefault="00664648" w:rsidP="0066464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664648" w:rsidRPr="00491263" w:rsidRDefault="00664648" w:rsidP="006646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1263">
              <w:rPr>
                <w:rFonts w:ascii="Arial" w:hAnsi="Arial" w:cs="Arial"/>
                <w:sz w:val="20"/>
                <w:szCs w:val="20"/>
              </w:rPr>
              <w:t>.1</w:t>
            </w:r>
            <w:r w:rsidR="0008258B">
              <w:rPr>
                <w:rFonts w:ascii="Arial" w:hAnsi="Arial" w:cs="Arial"/>
                <w:sz w:val="20"/>
                <w:szCs w:val="20"/>
              </w:rPr>
              <w:t>.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Múltiplos e divisores               </w:t>
            </w:r>
          </w:p>
          <w:p w:rsidR="00664648" w:rsidRDefault="00664648" w:rsidP="0066464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8258B">
              <w:rPr>
                <w:rFonts w:ascii="Arial" w:hAnsi="Arial" w:cs="Arial"/>
                <w:sz w:val="20"/>
                <w:szCs w:val="20"/>
              </w:rPr>
              <w:t xml:space="preserve">.2. </w:t>
            </w:r>
            <w:r>
              <w:rPr>
                <w:rFonts w:ascii="Arial" w:hAnsi="Arial" w:cs="Arial"/>
                <w:sz w:val="20"/>
                <w:szCs w:val="20"/>
              </w:rPr>
              <w:t xml:space="preserve">Propriedades da adição e da </w:t>
            </w:r>
            <w:r w:rsidRPr="00491263">
              <w:rPr>
                <w:rFonts w:ascii="Arial" w:hAnsi="Arial" w:cs="Arial"/>
                <w:sz w:val="20"/>
                <w:szCs w:val="20"/>
              </w:rPr>
              <w:t>multiplicação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de números naturais</w:t>
            </w:r>
          </w:p>
          <w:p w:rsidR="00664648" w:rsidRPr="00491263" w:rsidRDefault="00664648" w:rsidP="00664648">
            <w:pPr>
              <w:ind w:left="330" w:hanging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1263">
              <w:rPr>
                <w:rFonts w:ascii="Arial" w:hAnsi="Arial" w:cs="Arial"/>
                <w:sz w:val="20"/>
                <w:szCs w:val="20"/>
              </w:rPr>
              <w:t>.3</w:t>
            </w:r>
            <w:r w:rsidR="0008258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Critérios de divisibilidade por 2, </w:t>
            </w:r>
            <w:r>
              <w:rPr>
                <w:rFonts w:ascii="Arial" w:hAnsi="Arial" w:cs="Arial"/>
                <w:sz w:val="20"/>
                <w:szCs w:val="20"/>
              </w:rPr>
              <w:t xml:space="preserve">3, 4, </w:t>
            </w:r>
            <w:r w:rsidRPr="0049126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 9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 e 10</w:t>
            </w:r>
          </w:p>
          <w:p w:rsidR="00664648" w:rsidRPr="00491263" w:rsidRDefault="00664648" w:rsidP="00664648">
            <w:pPr>
              <w:ind w:left="330" w:hanging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1263">
              <w:rPr>
                <w:rFonts w:ascii="Arial" w:hAnsi="Arial" w:cs="Arial"/>
                <w:sz w:val="20"/>
                <w:szCs w:val="20"/>
              </w:rPr>
              <w:t>.4</w:t>
            </w:r>
            <w:r w:rsidR="0008258B">
              <w:rPr>
                <w:rFonts w:ascii="Arial" w:hAnsi="Arial" w:cs="Arial"/>
                <w:sz w:val="20"/>
                <w:szCs w:val="20"/>
              </w:rPr>
              <w:t>.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Propriedades dos divisores</w:t>
            </w:r>
          </w:p>
          <w:p w:rsidR="00664648" w:rsidRPr="00491263" w:rsidRDefault="00664648" w:rsidP="00664648">
            <w:pPr>
              <w:ind w:left="330" w:hanging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1263">
              <w:rPr>
                <w:rFonts w:ascii="Arial" w:hAnsi="Arial" w:cs="Arial"/>
                <w:sz w:val="20"/>
                <w:szCs w:val="20"/>
              </w:rPr>
              <w:t>.5</w:t>
            </w:r>
            <w:r w:rsidR="0008258B">
              <w:rPr>
                <w:rFonts w:ascii="Arial" w:hAnsi="Arial" w:cs="Arial"/>
                <w:sz w:val="20"/>
                <w:szCs w:val="20"/>
              </w:rPr>
              <w:t>.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Máximo divisor comum</w:t>
            </w:r>
          </w:p>
          <w:p w:rsidR="00664648" w:rsidRDefault="00664648" w:rsidP="0066464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491263">
              <w:rPr>
                <w:rFonts w:ascii="Arial" w:hAnsi="Arial" w:cs="Arial"/>
                <w:sz w:val="20"/>
                <w:szCs w:val="20"/>
              </w:rPr>
              <w:t>.6</w:t>
            </w:r>
            <w:r w:rsidR="0008258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Mínimo múltiplo comum</w:t>
            </w:r>
          </w:p>
          <w:p w:rsidR="00664648" w:rsidRDefault="00664648" w:rsidP="0066464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Pr="00491263" w:rsidRDefault="00530D65" w:rsidP="00530D6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: Números e Operações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 Álgebra</w:t>
            </w:r>
          </w:p>
          <w:p w:rsidR="00530D65" w:rsidRPr="00491263" w:rsidRDefault="00530D65" w:rsidP="00530D6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2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49126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Números racionais </w:t>
            </w:r>
          </w:p>
          <w:p w:rsidR="00530D65" w:rsidRPr="00491263" w:rsidRDefault="00530D65" w:rsidP="00530D6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530D65" w:rsidRPr="00491263" w:rsidRDefault="00530D65" w:rsidP="00530D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8323D">
              <w:rPr>
                <w:rFonts w:ascii="Arial" w:hAnsi="Arial" w:cs="Arial"/>
                <w:sz w:val="20"/>
                <w:szCs w:val="20"/>
              </w:rPr>
              <w:t>.1. Números racionais. Leitura e escrita de um número representado na forma de dízima</w:t>
            </w:r>
          </w:p>
          <w:p w:rsidR="00530D65" w:rsidRPr="00491263" w:rsidRDefault="00530D65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.2. </w:t>
            </w:r>
            <w:r w:rsidR="00E8323D">
              <w:rPr>
                <w:rFonts w:ascii="Arial" w:hAnsi="Arial" w:cs="Arial"/>
                <w:sz w:val="20"/>
                <w:szCs w:val="20"/>
              </w:rPr>
              <w:t xml:space="preserve">Número racional                         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0D65" w:rsidRPr="00491263" w:rsidRDefault="00530D65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.3.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Frações equivalentes</w:t>
            </w:r>
            <w:r w:rsidR="00E8323D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  <w:p w:rsidR="00530D65" w:rsidRPr="00491263" w:rsidRDefault="00530D65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.4.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Comparação</w:t>
            </w:r>
            <w:r w:rsidR="00E8323D">
              <w:rPr>
                <w:rFonts w:ascii="Arial" w:hAnsi="Arial" w:cs="Arial"/>
                <w:sz w:val="20"/>
                <w:szCs w:val="20"/>
              </w:rPr>
              <w:t xml:space="preserve"> e ordenação de números racionais</w:t>
            </w:r>
          </w:p>
          <w:p w:rsidR="00530D65" w:rsidRPr="00491263" w:rsidRDefault="00530D65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.5.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Adição e subtração de números racionais</w:t>
            </w:r>
            <w:r w:rsidR="00E8323D">
              <w:rPr>
                <w:rFonts w:ascii="Arial" w:hAnsi="Arial" w:cs="Arial"/>
                <w:sz w:val="20"/>
                <w:szCs w:val="20"/>
              </w:rPr>
              <w:t xml:space="preserve">                                      </w:t>
            </w:r>
          </w:p>
          <w:p w:rsidR="00530D65" w:rsidRPr="00491263" w:rsidRDefault="00530D65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.6.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Propriedades da adição</w:t>
            </w:r>
            <w:r w:rsidR="00E8323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Expressões numéricas</w:t>
            </w:r>
          </w:p>
          <w:p w:rsidR="00530D65" w:rsidRPr="00491263" w:rsidRDefault="00530D65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.7. </w:t>
            </w:r>
            <w:r w:rsidR="00E8323D">
              <w:rPr>
                <w:rFonts w:ascii="Arial" w:hAnsi="Arial" w:cs="Arial"/>
                <w:sz w:val="20"/>
                <w:szCs w:val="20"/>
              </w:rPr>
              <w:t xml:space="preserve">Numeral misto                                                                  </w:t>
            </w:r>
          </w:p>
          <w:p w:rsidR="00530D65" w:rsidRPr="00491263" w:rsidRDefault="00530D65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.8.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Multiplicação de números racionais</w:t>
            </w:r>
          </w:p>
          <w:p w:rsidR="00530D65" w:rsidRPr="00491263" w:rsidRDefault="00530D65" w:rsidP="00530D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.9.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Propriedades da multiplicação</w:t>
            </w:r>
            <w:r w:rsidR="00E8323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</w:t>
            </w:r>
          </w:p>
          <w:p w:rsidR="00530D65" w:rsidRPr="00491263" w:rsidRDefault="00530D65" w:rsidP="00530D65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.10.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Inverso de um número racional</w:t>
            </w:r>
          </w:p>
          <w:p w:rsidR="00530D65" w:rsidRPr="00491263" w:rsidRDefault="00530D65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491263">
              <w:rPr>
                <w:rFonts w:ascii="Arial" w:hAnsi="Arial" w:cs="Arial"/>
                <w:sz w:val="20"/>
                <w:szCs w:val="20"/>
              </w:rPr>
              <w:t>.11</w:t>
            </w:r>
            <w:r w:rsidR="0008258B">
              <w:rPr>
                <w:rFonts w:ascii="Arial" w:hAnsi="Arial" w:cs="Arial"/>
                <w:sz w:val="20"/>
                <w:szCs w:val="20"/>
              </w:rPr>
              <w:t>.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Divisão de números racionais</w:t>
            </w:r>
          </w:p>
          <w:p w:rsidR="00C24AED" w:rsidRPr="00530D65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8258B">
              <w:rPr>
                <w:rFonts w:ascii="Arial" w:hAnsi="Arial" w:cs="Arial"/>
                <w:sz w:val="20"/>
                <w:szCs w:val="20"/>
              </w:rPr>
              <w:t xml:space="preserve">.12. </w:t>
            </w:r>
            <w:r w:rsidR="00E8323D" w:rsidRPr="00491263">
              <w:rPr>
                <w:rFonts w:ascii="Arial" w:hAnsi="Arial" w:cs="Arial"/>
                <w:sz w:val="20"/>
                <w:szCs w:val="20"/>
              </w:rPr>
              <w:t>Expressões numéricas</w:t>
            </w:r>
          </w:p>
          <w:p w:rsidR="00530D65" w:rsidRPr="00491263" w:rsidRDefault="00E8323D" w:rsidP="00530D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30D65" w:rsidRPr="00491263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8258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Valores aproximados e valores arredondados</w:t>
            </w:r>
          </w:p>
          <w:p w:rsidR="007579AA" w:rsidRPr="00E8323D" w:rsidRDefault="00E8323D" w:rsidP="00E832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530D65" w:rsidRPr="0049126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08258B">
              <w:rPr>
                <w:rFonts w:ascii="Arial" w:hAnsi="Arial" w:cs="Arial"/>
                <w:sz w:val="20"/>
                <w:szCs w:val="20"/>
              </w:rPr>
              <w:t>.</w:t>
            </w:r>
            <w:r w:rsidR="00530D65"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1263">
              <w:rPr>
                <w:rFonts w:ascii="Arial" w:hAnsi="Arial" w:cs="Arial"/>
                <w:sz w:val="20"/>
                <w:szCs w:val="20"/>
              </w:rPr>
              <w:t>Percentagens</w:t>
            </w:r>
            <w:r w:rsidR="00530D65"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297D06" w:rsidRPr="00491263" w:rsidRDefault="00297D06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3F6D41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C4FC6" w:rsidRPr="00491263" w:rsidRDefault="007C1E44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E342C2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E342C2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091540" w:rsidRPr="00491263" w:rsidRDefault="00091540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CC6" w:rsidRPr="00491263" w:rsidRDefault="00BA3CC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D41" w:rsidRPr="00491263" w:rsidRDefault="003F6D41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D41" w:rsidRPr="00491263" w:rsidRDefault="003F6D41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D41" w:rsidRPr="00491263" w:rsidRDefault="003F6D41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F6D41" w:rsidRPr="00491263" w:rsidRDefault="003F6D41" w:rsidP="006A584B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297D06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7D06" w:rsidRPr="00491263" w:rsidRDefault="00FA02DE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="00297D06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297D06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297D06" w:rsidRPr="00491263" w:rsidRDefault="00297D06" w:rsidP="00297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297D06" w:rsidRPr="00491263" w:rsidRDefault="00297D06" w:rsidP="00297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297D06" w:rsidRPr="00491263" w:rsidRDefault="00297D06" w:rsidP="00297D06">
            <w:pPr>
              <w:rPr>
                <w:rFonts w:ascii="Arial" w:hAnsi="Arial" w:cs="Arial"/>
                <w:sz w:val="20"/>
                <w:szCs w:val="20"/>
              </w:rPr>
            </w:pPr>
          </w:p>
          <w:p w:rsidR="00297D06" w:rsidRPr="00491263" w:rsidRDefault="00297D06" w:rsidP="00BA3C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97ADE" w:rsidRPr="00491263" w:rsidRDefault="00E97ADE" w:rsidP="00297D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7C4FC6" w:rsidRPr="00491263" w:rsidRDefault="00FA02DE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E342C2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E342C2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</w:tc>
      </w:tr>
    </w:tbl>
    <w:p w:rsidR="007579AA" w:rsidRPr="00491263" w:rsidRDefault="007579AA" w:rsidP="00FE48C7">
      <w:pPr>
        <w:tabs>
          <w:tab w:val="left" w:pos="4425"/>
        </w:tabs>
        <w:rPr>
          <w:rFonts w:ascii="Arial" w:hAnsi="Arial" w:cs="Arial"/>
          <w:sz w:val="20"/>
          <w:szCs w:val="20"/>
          <w:vertAlign w:val="superscript"/>
        </w:rPr>
      </w:pPr>
    </w:p>
    <w:p w:rsidR="007579AA" w:rsidRPr="00491263" w:rsidRDefault="007579AA" w:rsidP="00FE48C7">
      <w:pPr>
        <w:tabs>
          <w:tab w:val="left" w:pos="4425"/>
        </w:tabs>
        <w:rPr>
          <w:rFonts w:ascii="Arial" w:hAnsi="Arial" w:cs="Arial"/>
          <w:sz w:val="20"/>
          <w:szCs w:val="20"/>
          <w:vertAlign w:val="superscript"/>
        </w:rPr>
      </w:pPr>
    </w:p>
    <w:p w:rsidR="00E2144C" w:rsidRPr="00491263" w:rsidRDefault="00091540" w:rsidP="00FE48C7">
      <w:pPr>
        <w:tabs>
          <w:tab w:val="left" w:pos="4425"/>
        </w:tabs>
        <w:rPr>
          <w:rFonts w:ascii="Arial" w:hAnsi="Arial" w:cs="Arial"/>
          <w:sz w:val="20"/>
          <w:szCs w:val="20"/>
        </w:rPr>
      </w:pPr>
      <w:r w:rsidRPr="00491263">
        <w:rPr>
          <w:rFonts w:ascii="Arial" w:hAnsi="Arial" w:cs="Arial"/>
          <w:sz w:val="20"/>
          <w:szCs w:val="20"/>
          <w:vertAlign w:val="superscript"/>
        </w:rPr>
        <w:t>1</w:t>
      </w:r>
      <w:r w:rsidRPr="00491263">
        <w:rPr>
          <w:rFonts w:ascii="Arial" w:hAnsi="Arial" w:cs="Arial"/>
          <w:sz w:val="20"/>
          <w:szCs w:val="20"/>
        </w:rPr>
        <w:t>Diagnóstica, Formativa e Autoavaliação</w:t>
      </w:r>
    </w:p>
    <w:p w:rsidR="00E97ADE" w:rsidRPr="00491263" w:rsidRDefault="00E2144C" w:rsidP="00FE48C7">
      <w:pPr>
        <w:tabs>
          <w:tab w:val="left" w:pos="4425"/>
        </w:tabs>
        <w:rPr>
          <w:rFonts w:ascii="Arial" w:hAnsi="Arial" w:cs="Arial"/>
          <w:sz w:val="20"/>
          <w:szCs w:val="20"/>
        </w:rPr>
      </w:pPr>
      <w:r w:rsidRPr="00491263">
        <w:rPr>
          <w:rFonts w:ascii="Arial" w:hAnsi="Arial" w:cs="Arial"/>
          <w:sz w:val="20"/>
          <w:szCs w:val="20"/>
          <w:vertAlign w:val="superscript"/>
        </w:rPr>
        <w:t>2</w:t>
      </w:r>
      <w:r w:rsidRPr="00491263">
        <w:rPr>
          <w:rFonts w:ascii="Arial" w:hAnsi="Arial" w:cs="Arial"/>
          <w:sz w:val="20"/>
          <w:szCs w:val="20"/>
        </w:rPr>
        <w:t>Inclui 2 aulas para Apresentação</w:t>
      </w: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0026"/>
        <w:gridCol w:w="1800"/>
        <w:gridCol w:w="1620"/>
      </w:tblGrid>
      <w:tr w:rsidR="00E2144C" w:rsidRPr="00491263" w:rsidTr="00FA4AC0">
        <w:trPr>
          <w:trHeight w:hRule="exact" w:val="510"/>
        </w:trPr>
        <w:tc>
          <w:tcPr>
            <w:tcW w:w="1134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E2144C" w:rsidRPr="00491263" w:rsidRDefault="00E2144C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0D65" w:rsidRPr="00491263" w:rsidRDefault="00530D65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Pr="00491263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Pr="00491263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Pr="00491263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Pr="00491263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79AA" w:rsidRPr="00491263" w:rsidRDefault="007579A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2144C" w:rsidRPr="00491263" w:rsidRDefault="00E2144C" w:rsidP="00D72F2F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Aulas Previstas: </w:t>
            </w:r>
            <w:r w:rsidR="00FA02D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66466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E2144C" w:rsidRPr="00491263" w:rsidTr="00FA4AC0">
        <w:trPr>
          <w:trHeight w:hRule="exact" w:val="851"/>
        </w:trPr>
        <w:tc>
          <w:tcPr>
            <w:tcW w:w="1314" w:type="dxa"/>
            <w:shd w:val="clear" w:color="auto" w:fill="E0E0E0"/>
            <w:vAlign w:val="center"/>
          </w:tcPr>
          <w:p w:rsidR="00E2144C" w:rsidRPr="00491263" w:rsidRDefault="00E2144C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10026" w:type="dxa"/>
            <w:shd w:val="clear" w:color="auto" w:fill="E0E0E0"/>
            <w:vAlign w:val="center"/>
          </w:tcPr>
          <w:p w:rsidR="00E2144C" w:rsidRPr="00491263" w:rsidRDefault="00BF70FB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Domínios/</w:t>
            </w:r>
            <w:r w:rsidR="00E2144C" w:rsidRPr="00491263">
              <w:rPr>
                <w:rFonts w:ascii="Arial" w:hAnsi="Arial" w:cs="Arial"/>
                <w:b/>
                <w:sz w:val="20"/>
                <w:szCs w:val="20"/>
              </w:rPr>
              <w:t>Conteúdos programáticos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E2144C" w:rsidRPr="00491263" w:rsidRDefault="00E2144C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Para Lecionação de Conteúdos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E2144C" w:rsidRPr="00491263" w:rsidRDefault="00E2144C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49126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1 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E2144C" w:rsidRPr="00491263" w:rsidTr="00FA4AC0">
        <w:trPr>
          <w:cantSplit/>
          <w:trHeight w:val="1134"/>
        </w:trPr>
        <w:tc>
          <w:tcPr>
            <w:tcW w:w="1314" w:type="dxa"/>
            <w:textDirection w:val="btLr"/>
            <w:vAlign w:val="center"/>
          </w:tcPr>
          <w:p w:rsidR="00530D65" w:rsidRPr="00491263" w:rsidRDefault="00D270E7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2</w:t>
            </w:r>
            <w:r w:rsidR="00E2144C" w:rsidRPr="00491263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º Período</w:t>
            </w:r>
          </w:p>
          <w:p w:rsidR="00530D65" w:rsidRPr="00491263" w:rsidRDefault="00D276AD" w:rsidP="00FA4AC0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3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 de janei</w:t>
            </w:r>
            <w:r w:rsidR="00E2144C" w:rsidRPr="00491263">
              <w:rPr>
                <w:rFonts w:ascii="Arial" w:hAnsi="Arial" w:cs="Arial"/>
                <w:b/>
                <w:sz w:val="20"/>
                <w:szCs w:val="20"/>
              </w:rPr>
              <w:t xml:space="preserve">ro </w:t>
            </w:r>
            <w:r w:rsidR="00FA02DE">
              <w:rPr>
                <w:rFonts w:ascii="Arial" w:hAnsi="Arial" w:cs="Arial"/>
                <w:b/>
                <w:sz w:val="20"/>
                <w:szCs w:val="20"/>
              </w:rPr>
              <w:t>de 2018</w:t>
            </w:r>
          </w:p>
          <w:p w:rsidR="00E2144C" w:rsidRPr="00491263" w:rsidRDefault="00FA02DE" w:rsidP="00FA02DE">
            <w:pPr>
              <w:tabs>
                <w:tab w:val="left" w:pos="4425"/>
              </w:tabs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Termo: 23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b/>
                <w:sz w:val="20"/>
                <w:szCs w:val="20"/>
              </w:rPr>
              <w:t>março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 de 201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0026" w:type="dxa"/>
          </w:tcPr>
          <w:p w:rsidR="0008258B" w:rsidRDefault="0008258B" w:rsidP="00690FA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90FA5" w:rsidRPr="00491263" w:rsidRDefault="00690FA5" w:rsidP="00690FA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: Geometria e Medida</w:t>
            </w:r>
          </w:p>
          <w:p w:rsidR="00690FA5" w:rsidRPr="00491263" w:rsidRDefault="00690FA5" w:rsidP="00690FA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3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Ângulos, paralelismo e perpendicularidade</w:t>
            </w:r>
          </w:p>
          <w:p w:rsidR="00690FA5" w:rsidRPr="00491263" w:rsidRDefault="00690FA5" w:rsidP="00690FA5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690FA5" w:rsidRPr="00491263" w:rsidRDefault="00E32D33" w:rsidP="00690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 xml:space="preserve">.1. </w:t>
            </w:r>
            <w:r w:rsidR="00690FA5">
              <w:rPr>
                <w:rFonts w:ascii="Arial" w:hAnsi="Arial" w:cs="Arial"/>
                <w:sz w:val="20"/>
                <w:szCs w:val="20"/>
              </w:rPr>
              <w:t xml:space="preserve">Pontos, 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 xml:space="preserve">segmentos de </w:t>
            </w:r>
            <w:proofErr w:type="gramStart"/>
            <w:r w:rsidR="00690FA5" w:rsidRPr="00491263">
              <w:rPr>
                <w:rFonts w:ascii="Arial" w:hAnsi="Arial" w:cs="Arial"/>
                <w:sz w:val="20"/>
                <w:szCs w:val="20"/>
              </w:rPr>
              <w:t xml:space="preserve">reta </w:t>
            </w:r>
            <w:r w:rsidR="00690FA5">
              <w:rPr>
                <w:rFonts w:ascii="Arial" w:hAnsi="Arial" w:cs="Arial"/>
                <w:sz w:val="20"/>
                <w:szCs w:val="20"/>
              </w:rPr>
              <w:t xml:space="preserve"> e</w:t>
            </w:r>
            <w:proofErr w:type="gramEnd"/>
            <w:r w:rsidR="00690FA5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>eta</w:t>
            </w:r>
            <w:r w:rsidR="00690FA5">
              <w:rPr>
                <w:rFonts w:ascii="Arial" w:hAnsi="Arial" w:cs="Arial"/>
                <w:sz w:val="20"/>
                <w:szCs w:val="20"/>
              </w:rPr>
              <w:t>s. Posição relativa de retas. Ângulos</w:t>
            </w:r>
          </w:p>
          <w:p w:rsidR="00690FA5" w:rsidRPr="00491263" w:rsidRDefault="00E32D33" w:rsidP="00690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 xml:space="preserve">.2. </w:t>
            </w:r>
            <w:r w:rsidR="00690FA5">
              <w:rPr>
                <w:rFonts w:ascii="Arial" w:hAnsi="Arial" w:cs="Arial"/>
                <w:sz w:val="20"/>
                <w:szCs w:val="20"/>
              </w:rPr>
              <w:t xml:space="preserve">Semirretas diretamente e inversamente paralelas                  </w:t>
            </w:r>
          </w:p>
          <w:p w:rsidR="00690FA5" w:rsidRPr="00491263" w:rsidRDefault="00E32D33" w:rsidP="00690F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 xml:space="preserve">.3. </w:t>
            </w:r>
            <w:r w:rsidR="00690FA5">
              <w:rPr>
                <w:rFonts w:ascii="Arial" w:hAnsi="Arial" w:cs="Arial"/>
                <w:sz w:val="20"/>
                <w:szCs w:val="20"/>
              </w:rPr>
              <w:t>Construção de r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 xml:space="preserve">etas paralelas e </w:t>
            </w:r>
            <w:r w:rsidR="00690FA5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 xml:space="preserve">retas concorrentes </w:t>
            </w:r>
            <w:r w:rsidR="00690FA5"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:rsidR="00690FA5" w:rsidRPr="00491263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 xml:space="preserve">.4. </w:t>
            </w:r>
            <w:r w:rsidR="00690FA5">
              <w:rPr>
                <w:rFonts w:ascii="Arial" w:hAnsi="Arial" w:cs="Arial"/>
                <w:sz w:val="20"/>
                <w:szCs w:val="20"/>
              </w:rPr>
              <w:t>Identificar e comparar ângulos</w:t>
            </w:r>
            <w:r>
              <w:rPr>
                <w:rFonts w:ascii="Arial" w:hAnsi="Arial" w:cs="Arial"/>
                <w:sz w:val="20"/>
                <w:szCs w:val="20"/>
              </w:rPr>
              <w:t>. Somas de ângulos</w:t>
            </w:r>
            <w:r w:rsidR="00690FA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</w:p>
          <w:p w:rsidR="00690FA5" w:rsidRPr="00491263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 xml:space="preserve">.5. </w:t>
            </w:r>
            <w:r w:rsidR="00690FA5">
              <w:rPr>
                <w:rFonts w:ascii="Arial" w:hAnsi="Arial" w:cs="Arial"/>
                <w:sz w:val="20"/>
                <w:szCs w:val="20"/>
              </w:rPr>
              <w:t xml:space="preserve">Medir 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 xml:space="preserve">amplitude de </w:t>
            </w:r>
            <w:proofErr w:type="gramStart"/>
            <w:r w:rsidR="00690FA5" w:rsidRPr="00491263">
              <w:rPr>
                <w:rFonts w:ascii="Arial" w:hAnsi="Arial" w:cs="Arial"/>
                <w:sz w:val="20"/>
                <w:szCs w:val="20"/>
              </w:rPr>
              <w:t>um ângulo</w:t>
            </w:r>
            <w:r w:rsidR="00690FA5"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 w:rsidR="00690FA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90FA5" w:rsidRPr="00491263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>.6</w:t>
            </w:r>
            <w:r>
              <w:rPr>
                <w:rFonts w:ascii="Arial" w:hAnsi="Arial" w:cs="Arial"/>
                <w:sz w:val="20"/>
                <w:szCs w:val="20"/>
              </w:rPr>
              <w:t xml:space="preserve">. Conversões, </w:t>
            </w:r>
            <w:r w:rsidR="0071059A">
              <w:rPr>
                <w:rFonts w:ascii="Arial" w:hAnsi="Arial" w:cs="Arial"/>
                <w:sz w:val="20"/>
                <w:szCs w:val="20"/>
              </w:rPr>
              <w:t>adições</w:t>
            </w:r>
            <w:r>
              <w:rPr>
                <w:rFonts w:ascii="Arial" w:hAnsi="Arial" w:cs="Arial"/>
                <w:sz w:val="20"/>
                <w:szCs w:val="20"/>
              </w:rPr>
              <w:t xml:space="preserve"> e subtrações de medidas de amplitude         </w:t>
            </w:r>
          </w:p>
          <w:p w:rsidR="00690FA5" w:rsidRPr="00491263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 xml:space="preserve">.7. </w:t>
            </w:r>
            <w:r>
              <w:rPr>
                <w:rFonts w:ascii="Arial" w:hAnsi="Arial" w:cs="Arial"/>
                <w:sz w:val="20"/>
                <w:szCs w:val="20"/>
              </w:rPr>
              <w:t xml:space="preserve">Classificação de </w:t>
            </w:r>
            <w:r w:rsidRPr="00491263">
              <w:rPr>
                <w:rFonts w:ascii="Arial" w:hAnsi="Arial" w:cs="Arial"/>
                <w:sz w:val="20"/>
                <w:szCs w:val="20"/>
              </w:rPr>
              <w:t>ângulos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</w:p>
          <w:p w:rsidR="00690FA5" w:rsidRPr="00491263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 xml:space="preserve">.8. </w:t>
            </w:r>
            <w:r>
              <w:rPr>
                <w:rFonts w:ascii="Arial" w:hAnsi="Arial" w:cs="Arial"/>
                <w:sz w:val="20"/>
                <w:szCs w:val="20"/>
              </w:rPr>
              <w:t xml:space="preserve">Ângulos definidos por retas       </w:t>
            </w:r>
          </w:p>
          <w:p w:rsidR="00690FA5" w:rsidRPr="00491263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>.9.</w:t>
            </w:r>
            <w:r>
              <w:rPr>
                <w:rFonts w:ascii="Arial" w:hAnsi="Arial" w:cs="Arial"/>
                <w:sz w:val="20"/>
                <w:szCs w:val="20"/>
              </w:rPr>
              <w:t xml:space="preserve"> Ângulos de lados paralelos e ângulos de lados perpendiculares      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2D33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>.10.</w:t>
            </w:r>
            <w:r>
              <w:rPr>
                <w:rFonts w:ascii="Arial" w:hAnsi="Arial" w:cs="Arial"/>
                <w:sz w:val="20"/>
                <w:szCs w:val="20"/>
              </w:rPr>
              <w:t xml:space="preserve"> Bissetriz de um ângulo         </w:t>
            </w:r>
          </w:p>
          <w:p w:rsidR="0008258B" w:rsidRDefault="0008258B" w:rsidP="00E32D3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2D33" w:rsidRPr="00491263" w:rsidRDefault="00E32D33" w:rsidP="00E32D3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: Geometria e Medida</w:t>
            </w:r>
          </w:p>
          <w:p w:rsidR="00E32D33" w:rsidRPr="00491263" w:rsidRDefault="00E32D33" w:rsidP="00E32D3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4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47548">
              <w:rPr>
                <w:rFonts w:ascii="Arial" w:hAnsi="Arial" w:cs="Arial"/>
                <w:b/>
                <w:sz w:val="20"/>
                <w:szCs w:val="20"/>
                <w:u w:val="single"/>
              </w:rPr>
              <w:t>Triângulos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e paralelogramos</w:t>
            </w:r>
          </w:p>
          <w:p w:rsidR="00E32D33" w:rsidRPr="00491263" w:rsidRDefault="00E32D33" w:rsidP="00E32D33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E32D33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  <w:r w:rsidR="0008258B">
              <w:rPr>
                <w:rFonts w:ascii="Arial" w:hAnsi="Arial" w:cs="Arial"/>
                <w:sz w:val="20"/>
                <w:szCs w:val="20"/>
              </w:rPr>
              <w:t>. Triângulos e quadriláteros</w:t>
            </w:r>
          </w:p>
          <w:p w:rsidR="00E32D33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  <w:r w:rsidR="0008258B">
              <w:rPr>
                <w:rFonts w:ascii="Arial" w:hAnsi="Arial" w:cs="Arial"/>
                <w:sz w:val="20"/>
                <w:szCs w:val="20"/>
              </w:rPr>
              <w:t>. Polígonos</w:t>
            </w:r>
          </w:p>
          <w:p w:rsidR="00E32D33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  <w:r w:rsidR="0008258B">
              <w:rPr>
                <w:rFonts w:ascii="Arial" w:hAnsi="Arial" w:cs="Arial"/>
                <w:sz w:val="20"/>
                <w:szCs w:val="20"/>
              </w:rPr>
              <w:t>. Ângulos internos de um triângulo</w:t>
            </w:r>
          </w:p>
          <w:p w:rsidR="00E32D33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  <w:r w:rsidR="0008258B">
              <w:rPr>
                <w:rFonts w:ascii="Arial" w:hAnsi="Arial" w:cs="Arial"/>
                <w:sz w:val="20"/>
                <w:szCs w:val="20"/>
              </w:rPr>
              <w:t>. Classificação de triângulos</w:t>
            </w:r>
          </w:p>
          <w:p w:rsidR="00E32D33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  <w:r w:rsidR="0008258B">
              <w:rPr>
                <w:rFonts w:ascii="Arial" w:hAnsi="Arial" w:cs="Arial"/>
                <w:sz w:val="20"/>
                <w:szCs w:val="20"/>
              </w:rPr>
              <w:t>. Ângulos externos de um triângulo</w:t>
            </w:r>
          </w:p>
          <w:p w:rsidR="00E32D33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  <w:r w:rsidR="0008258B">
              <w:rPr>
                <w:rFonts w:ascii="Arial" w:hAnsi="Arial" w:cs="Arial"/>
                <w:sz w:val="20"/>
                <w:szCs w:val="20"/>
              </w:rPr>
              <w:t>. Construção de triângulos. Critérios de igualdade de triângulos</w:t>
            </w:r>
          </w:p>
          <w:p w:rsidR="00E32D33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</w:t>
            </w:r>
            <w:r w:rsidR="0008258B">
              <w:rPr>
                <w:rFonts w:ascii="Arial" w:hAnsi="Arial" w:cs="Arial"/>
                <w:sz w:val="20"/>
                <w:szCs w:val="20"/>
              </w:rPr>
              <w:t>. Relação entre ângulos e lados de triângulos</w:t>
            </w:r>
          </w:p>
          <w:p w:rsidR="0008258B" w:rsidRDefault="00E32D33" w:rsidP="00690FA5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</w:t>
            </w:r>
            <w:r w:rsidR="0008258B">
              <w:rPr>
                <w:rFonts w:ascii="Arial" w:hAnsi="Arial" w:cs="Arial"/>
                <w:sz w:val="20"/>
                <w:szCs w:val="20"/>
              </w:rPr>
              <w:t>. Desigualdade triangular</w:t>
            </w:r>
          </w:p>
          <w:p w:rsidR="0008258B" w:rsidRPr="00975AFD" w:rsidRDefault="0008258B" w:rsidP="00975AFD">
            <w:pPr>
              <w:ind w:left="330" w:hanging="3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4.9.</w:t>
            </w:r>
            <w:r w:rsidR="00690FA5"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Paralelogramos</w:t>
            </w:r>
            <w:r w:rsidR="00690FA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800" w:type="dxa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383A" w:rsidRPr="00491263" w:rsidRDefault="0075383A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6466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FE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853386" w:rsidRPr="00491263" w:rsidRDefault="00853386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853386" w:rsidRPr="00491263" w:rsidRDefault="00853386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853386" w:rsidRPr="00491263" w:rsidRDefault="00853386" w:rsidP="00D270E7">
            <w:pPr>
              <w:rPr>
                <w:rFonts w:ascii="Arial" w:hAnsi="Arial" w:cs="Arial"/>
                <w:sz w:val="20"/>
                <w:szCs w:val="20"/>
              </w:rPr>
            </w:pPr>
          </w:p>
          <w:p w:rsidR="00E2144C" w:rsidRPr="00491263" w:rsidRDefault="00E2144C" w:rsidP="00FA4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FA4A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FA02DE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Default="00137A2A" w:rsidP="008533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6466" w:rsidRDefault="00D66466" w:rsidP="008533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6466" w:rsidRPr="00491263" w:rsidRDefault="00D66466" w:rsidP="008533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8533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53386" w:rsidRPr="00491263" w:rsidRDefault="00853386" w:rsidP="0085338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975A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2144C" w:rsidRPr="00491263" w:rsidRDefault="00FA02DE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E2144C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E2144C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</w:tc>
      </w:tr>
    </w:tbl>
    <w:p w:rsidR="00853386" w:rsidRPr="00491263" w:rsidRDefault="00853386" w:rsidP="00E96C72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p w:rsidR="00E96C72" w:rsidRPr="00491263" w:rsidRDefault="00E96C72" w:rsidP="00E96C72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  <w:r w:rsidRPr="00491263">
        <w:rPr>
          <w:rFonts w:ascii="Arial" w:hAnsi="Arial" w:cs="Arial"/>
          <w:b/>
          <w:sz w:val="20"/>
          <w:szCs w:val="20"/>
        </w:rPr>
        <w:t>__________________________________</w:t>
      </w:r>
    </w:p>
    <w:p w:rsidR="00E96C72" w:rsidRPr="00491263" w:rsidRDefault="00E96C72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  <w:r w:rsidRPr="00491263">
        <w:rPr>
          <w:rFonts w:ascii="Arial" w:hAnsi="Arial" w:cs="Arial"/>
          <w:sz w:val="20"/>
          <w:szCs w:val="20"/>
          <w:vertAlign w:val="superscript"/>
        </w:rPr>
        <w:t>1</w:t>
      </w:r>
      <w:r w:rsidRPr="00491263">
        <w:rPr>
          <w:rFonts w:ascii="Arial" w:hAnsi="Arial" w:cs="Arial"/>
          <w:sz w:val="20"/>
          <w:szCs w:val="20"/>
        </w:rPr>
        <w:t>Formativa e Autoavaliação</w:t>
      </w:r>
    </w:p>
    <w:p w:rsidR="00BE502A" w:rsidRDefault="00BE502A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975AFD" w:rsidRDefault="00975AFD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975AFD" w:rsidRDefault="00975AFD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975AFD" w:rsidRDefault="00975AFD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975AFD" w:rsidRPr="00491263" w:rsidRDefault="00975AFD" w:rsidP="00E96C72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10026"/>
        <w:gridCol w:w="1800"/>
        <w:gridCol w:w="1620"/>
      </w:tblGrid>
      <w:tr w:rsidR="00D270E7" w:rsidRPr="00491263" w:rsidTr="00FA4AC0">
        <w:trPr>
          <w:trHeight w:hRule="exact" w:val="510"/>
        </w:trPr>
        <w:tc>
          <w:tcPr>
            <w:tcW w:w="1134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270E7" w:rsidRDefault="00D270E7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AFD" w:rsidRDefault="00975AFD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AFD" w:rsidRDefault="00975AFD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AFD" w:rsidRPr="00491263" w:rsidRDefault="00975AFD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502A" w:rsidRPr="00491263" w:rsidRDefault="00BE502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502A" w:rsidRPr="00491263" w:rsidRDefault="00BE502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502A" w:rsidRPr="00491263" w:rsidRDefault="00BE502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502A" w:rsidRPr="00491263" w:rsidRDefault="00BE502A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270E7" w:rsidRPr="00491263" w:rsidRDefault="00404D71" w:rsidP="00BD78EE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Aulas Previstas</w:t>
            </w:r>
            <w:r w:rsidR="00D72F2F"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1628E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975AF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270E7" w:rsidRPr="00491263" w:rsidTr="00FA4AC0">
        <w:trPr>
          <w:trHeight w:hRule="exact" w:val="851"/>
        </w:trPr>
        <w:tc>
          <w:tcPr>
            <w:tcW w:w="1314" w:type="dxa"/>
            <w:shd w:val="clear" w:color="auto" w:fill="E0E0E0"/>
            <w:vAlign w:val="center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Períodos Escolares</w:t>
            </w:r>
          </w:p>
        </w:tc>
        <w:tc>
          <w:tcPr>
            <w:tcW w:w="10026" w:type="dxa"/>
            <w:shd w:val="clear" w:color="auto" w:fill="E0E0E0"/>
            <w:vAlign w:val="center"/>
          </w:tcPr>
          <w:p w:rsidR="00D270E7" w:rsidRPr="00491263" w:rsidRDefault="00BF70FB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Domínios/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>Conteúdos programáticos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Para Lecionação de Conteúdos</w:t>
            </w:r>
          </w:p>
        </w:tc>
        <w:tc>
          <w:tcPr>
            <w:tcW w:w="1620" w:type="dxa"/>
            <w:shd w:val="clear" w:color="auto" w:fill="E0E0E0"/>
            <w:vAlign w:val="center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49126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1 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Avaliação</w:t>
            </w:r>
          </w:p>
        </w:tc>
      </w:tr>
      <w:tr w:rsidR="00D270E7" w:rsidRPr="00491263" w:rsidTr="00FA4AC0">
        <w:trPr>
          <w:cantSplit/>
          <w:trHeight w:val="1134"/>
        </w:trPr>
        <w:tc>
          <w:tcPr>
            <w:tcW w:w="1314" w:type="dxa"/>
            <w:textDirection w:val="btLr"/>
            <w:vAlign w:val="center"/>
          </w:tcPr>
          <w:p w:rsidR="00D270E7" w:rsidRPr="00491263" w:rsidRDefault="00D270E7" w:rsidP="006A584B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3º Período</w:t>
            </w:r>
          </w:p>
          <w:p w:rsidR="00D270E7" w:rsidRPr="00491263" w:rsidRDefault="00975AFD" w:rsidP="006A584B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Início: 9 de abril de 2018</w:t>
            </w:r>
          </w:p>
          <w:p w:rsidR="00D270E7" w:rsidRPr="00491263" w:rsidRDefault="007D133C" w:rsidP="006A584B">
            <w:pPr>
              <w:tabs>
                <w:tab w:val="left" w:pos="4425"/>
              </w:tabs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Termo</w:t>
            </w:r>
            <w:r w:rsidR="00975AFD">
              <w:rPr>
                <w:rFonts w:ascii="Arial" w:hAnsi="Arial" w:cs="Arial"/>
                <w:b/>
                <w:sz w:val="20"/>
                <w:szCs w:val="20"/>
              </w:rPr>
              <w:t>: 15</w:t>
            </w:r>
            <w:r w:rsidR="00D72F2F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3278" w:rsidRPr="00491263">
              <w:rPr>
                <w:rFonts w:ascii="Arial" w:hAnsi="Arial" w:cs="Arial"/>
                <w:b/>
                <w:sz w:val="20"/>
                <w:szCs w:val="20"/>
              </w:rPr>
              <w:t>de junho de 201</w:t>
            </w:r>
            <w:r w:rsidR="00975AFD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0026" w:type="dxa"/>
          </w:tcPr>
          <w:p w:rsidR="00975AFD" w:rsidRDefault="00975AFD" w:rsidP="00975AF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AFD" w:rsidRPr="00491263" w:rsidRDefault="00975AFD" w:rsidP="00975AF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: Geometria e Medida</w:t>
            </w:r>
          </w:p>
          <w:p w:rsidR="00975AFD" w:rsidRPr="00491263" w:rsidRDefault="00975AFD" w:rsidP="00975AF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5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491263">
              <w:rPr>
                <w:rFonts w:ascii="Arial" w:hAnsi="Arial" w:cs="Arial"/>
                <w:b/>
                <w:sz w:val="20"/>
                <w:szCs w:val="20"/>
                <w:u w:val="single"/>
              </w:rPr>
              <w:t>Áreas</w:t>
            </w:r>
          </w:p>
          <w:p w:rsidR="00975AFD" w:rsidRPr="00491263" w:rsidRDefault="00975AFD" w:rsidP="00975AFD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975AFD" w:rsidRPr="00491263" w:rsidRDefault="00975AFD" w:rsidP="00975A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 Distância de um ponto a uma reta. Distância entre retas paralelas</w:t>
            </w:r>
          </w:p>
          <w:p w:rsidR="00975AFD" w:rsidRPr="00491263" w:rsidRDefault="00975AFD" w:rsidP="00975A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 Á</w:t>
            </w:r>
            <w:r w:rsidRPr="00491263">
              <w:rPr>
                <w:rFonts w:ascii="Arial" w:hAnsi="Arial" w:cs="Arial"/>
                <w:sz w:val="20"/>
                <w:szCs w:val="20"/>
              </w:rPr>
              <w:t>rea do retângulo</w:t>
            </w:r>
            <w:r>
              <w:rPr>
                <w:rFonts w:ascii="Arial" w:hAnsi="Arial" w:cs="Arial"/>
                <w:sz w:val="20"/>
                <w:szCs w:val="20"/>
              </w:rPr>
              <w:t>. Área do quadrado</w:t>
            </w:r>
          </w:p>
          <w:p w:rsidR="00975AFD" w:rsidRDefault="00975AFD" w:rsidP="00975A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.3. 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rea do paralelogramo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</w:p>
          <w:p w:rsidR="00975AFD" w:rsidRPr="00491263" w:rsidRDefault="00975AFD" w:rsidP="00975A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1263">
              <w:rPr>
                <w:rFonts w:ascii="Arial" w:hAnsi="Arial" w:cs="Arial"/>
                <w:sz w:val="20"/>
                <w:szCs w:val="20"/>
              </w:rPr>
              <w:t>.4. Área do triângulo</w:t>
            </w:r>
          </w:p>
          <w:p w:rsidR="00975AFD" w:rsidRPr="00491263" w:rsidRDefault="00975AFD" w:rsidP="00975AFD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.5. </w:t>
            </w:r>
            <w:r>
              <w:rPr>
                <w:rFonts w:ascii="Arial" w:hAnsi="Arial" w:cs="Arial"/>
                <w:sz w:val="20"/>
                <w:szCs w:val="20"/>
              </w:rPr>
              <w:t>Áreas por decomposição</w:t>
            </w:r>
          </w:p>
          <w:p w:rsidR="00853386" w:rsidRPr="00491263" w:rsidRDefault="00853386" w:rsidP="00FA4AC0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66466" w:rsidRPr="00491263" w:rsidRDefault="00D66466" w:rsidP="00D66466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Domínio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>: Organização e tratamento de dados</w:t>
            </w:r>
          </w:p>
          <w:p w:rsidR="00D66466" w:rsidRPr="00491263" w:rsidRDefault="00D66466" w:rsidP="00D66466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6</w:t>
            </w:r>
            <w:r w:rsidRPr="00491263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D66466">
              <w:rPr>
                <w:rFonts w:ascii="Arial" w:hAnsi="Arial" w:cs="Arial"/>
                <w:b/>
                <w:sz w:val="20"/>
                <w:szCs w:val="20"/>
                <w:u w:val="single"/>
              </w:rPr>
              <w:t>Gráficos cartesianos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Representação e tratamento</w:t>
            </w:r>
            <w:r w:rsidRPr="0049126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de dados</w:t>
            </w:r>
          </w:p>
          <w:p w:rsidR="00D66466" w:rsidRPr="00491263" w:rsidRDefault="00D66466" w:rsidP="00D66466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91263">
              <w:rPr>
                <w:rFonts w:ascii="Arial" w:hAnsi="Arial" w:cs="Arial"/>
                <w:b/>
                <w:sz w:val="20"/>
                <w:szCs w:val="20"/>
              </w:rPr>
              <w:t>Conteúdos:</w:t>
            </w:r>
          </w:p>
          <w:p w:rsidR="00D66466" w:rsidRPr="00491263" w:rsidRDefault="0051628E" w:rsidP="00D664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>.1</w:t>
            </w:r>
            <w:r w:rsidR="00D66466">
              <w:rPr>
                <w:rFonts w:ascii="Arial" w:hAnsi="Arial" w:cs="Arial"/>
                <w:sz w:val="20"/>
                <w:szCs w:val="20"/>
              </w:rPr>
              <w:t>.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6466">
              <w:rPr>
                <w:rFonts w:ascii="Arial" w:hAnsi="Arial" w:cs="Arial"/>
                <w:sz w:val="20"/>
                <w:szCs w:val="20"/>
              </w:rPr>
              <w:t xml:space="preserve">Recolha e organização e dados    </w:t>
            </w:r>
          </w:p>
          <w:p w:rsidR="00D66466" w:rsidRPr="00491263" w:rsidRDefault="0051628E" w:rsidP="00D664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>.2</w:t>
            </w:r>
            <w:r w:rsidR="00D66466">
              <w:rPr>
                <w:rFonts w:ascii="Arial" w:hAnsi="Arial" w:cs="Arial"/>
                <w:sz w:val="20"/>
                <w:szCs w:val="20"/>
              </w:rPr>
              <w:t>.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6466">
              <w:rPr>
                <w:rFonts w:ascii="Arial" w:hAnsi="Arial" w:cs="Arial"/>
                <w:sz w:val="20"/>
                <w:szCs w:val="20"/>
              </w:rPr>
              <w:t xml:space="preserve">Referencial cartesiano              </w:t>
            </w:r>
          </w:p>
          <w:p w:rsidR="00D66466" w:rsidRPr="00491263" w:rsidRDefault="0051628E" w:rsidP="00D664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>.3.</w:t>
            </w:r>
            <w:r w:rsidR="00D664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 xml:space="preserve">Gráficos cartesianos </w:t>
            </w:r>
            <w:r w:rsidR="00D66466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:rsidR="00D66466" w:rsidRPr="00491263" w:rsidRDefault="0051628E" w:rsidP="00D664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>.4. Tabelas de frequências absolutas</w:t>
            </w:r>
            <w:r w:rsidR="00D664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>relativas</w:t>
            </w:r>
          </w:p>
          <w:p w:rsidR="00D66466" w:rsidRPr="00491263" w:rsidRDefault="0051628E" w:rsidP="00D664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 xml:space="preserve">.5. 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Gráficos de barras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:rsidR="00D66466" w:rsidRPr="00491263" w:rsidRDefault="0051628E" w:rsidP="00D66466">
            <w:pPr>
              <w:tabs>
                <w:tab w:val="left" w:pos="44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 xml:space="preserve">.6. </w:t>
            </w:r>
            <w:r>
              <w:rPr>
                <w:rFonts w:ascii="Arial" w:hAnsi="Arial" w:cs="Arial"/>
                <w:sz w:val="20"/>
                <w:szCs w:val="20"/>
              </w:rPr>
              <w:t>Gráfico</w:t>
            </w:r>
            <w:r w:rsidRPr="00491263">
              <w:rPr>
                <w:rFonts w:ascii="Arial" w:hAnsi="Arial" w:cs="Arial"/>
                <w:sz w:val="20"/>
                <w:szCs w:val="20"/>
              </w:rPr>
              <w:t xml:space="preserve"> de linha</w:t>
            </w:r>
          </w:p>
          <w:p w:rsidR="00D66466" w:rsidRDefault="0051628E" w:rsidP="00D6646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66466" w:rsidRPr="00491263">
              <w:rPr>
                <w:rFonts w:ascii="Arial" w:hAnsi="Arial" w:cs="Arial"/>
                <w:sz w:val="20"/>
                <w:szCs w:val="20"/>
              </w:rPr>
              <w:t>.7. Média aritmética</w:t>
            </w:r>
          </w:p>
          <w:p w:rsidR="00975AFD" w:rsidRPr="00491263" w:rsidRDefault="00975AFD" w:rsidP="003F6D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</w:tcPr>
          <w:p w:rsidR="005C4BEF" w:rsidRPr="00491263" w:rsidRDefault="005C4BEF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4BEF" w:rsidRPr="00491263" w:rsidRDefault="005C4BEF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3278" w:rsidRPr="00491263" w:rsidRDefault="00D43278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3278" w:rsidRPr="00491263" w:rsidRDefault="00D43278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3278" w:rsidRPr="00491263" w:rsidRDefault="00D43278" w:rsidP="00FA4AC0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975AFD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17 </w:t>
            </w:r>
            <w:proofErr w:type="gramStart"/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5C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5C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5C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5C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D270E7" w:rsidRPr="00491263" w:rsidRDefault="00D270E7" w:rsidP="005C4BEF">
            <w:pPr>
              <w:rPr>
                <w:rFonts w:ascii="Arial" w:hAnsi="Arial" w:cs="Arial"/>
                <w:sz w:val="20"/>
                <w:szCs w:val="20"/>
              </w:rPr>
            </w:pPr>
          </w:p>
          <w:p w:rsidR="00BA3394" w:rsidRDefault="00BA3394" w:rsidP="00975A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394" w:rsidRDefault="00BA3394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3394" w:rsidRDefault="00BA3394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51628E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FA4A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Pr="00491263" w:rsidRDefault="00137A2A" w:rsidP="00D4327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37A2A" w:rsidRDefault="00137A2A" w:rsidP="0013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AFD" w:rsidRDefault="00975AFD" w:rsidP="0013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5AFD" w:rsidRPr="00491263" w:rsidRDefault="00975AFD" w:rsidP="00137A2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D43278">
            <w:pPr>
              <w:tabs>
                <w:tab w:val="left" w:pos="442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D270E7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0E7" w:rsidRPr="00491263" w:rsidRDefault="00975AFD" w:rsidP="00FA4AC0">
            <w:pPr>
              <w:tabs>
                <w:tab w:val="left" w:pos="442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D270E7" w:rsidRPr="00491263">
              <w:rPr>
                <w:rFonts w:ascii="Arial" w:hAnsi="Arial" w:cs="Arial"/>
                <w:b/>
                <w:sz w:val="20"/>
                <w:szCs w:val="20"/>
              </w:rPr>
              <w:t>aulas</w:t>
            </w:r>
            <w:proofErr w:type="gramEnd"/>
          </w:p>
        </w:tc>
      </w:tr>
    </w:tbl>
    <w:p w:rsidR="00BF40FF" w:rsidRPr="00491263" w:rsidRDefault="00BF40FF" w:rsidP="00404D71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</w:p>
    <w:p w:rsidR="00404D71" w:rsidRPr="00491263" w:rsidRDefault="00404D71" w:rsidP="00404D71">
      <w:pPr>
        <w:tabs>
          <w:tab w:val="left" w:pos="4425"/>
        </w:tabs>
        <w:rPr>
          <w:rFonts w:ascii="Arial" w:hAnsi="Arial" w:cs="Arial"/>
          <w:b/>
          <w:sz w:val="20"/>
          <w:szCs w:val="20"/>
        </w:rPr>
      </w:pPr>
      <w:r w:rsidRPr="00491263">
        <w:rPr>
          <w:rFonts w:ascii="Arial" w:hAnsi="Arial" w:cs="Arial"/>
          <w:b/>
          <w:sz w:val="20"/>
          <w:szCs w:val="20"/>
        </w:rPr>
        <w:t>____________________________________</w:t>
      </w:r>
    </w:p>
    <w:p w:rsidR="00404D71" w:rsidRDefault="00404D71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  <w:r w:rsidRPr="00491263">
        <w:rPr>
          <w:rFonts w:ascii="Arial" w:hAnsi="Arial" w:cs="Arial"/>
          <w:sz w:val="20"/>
          <w:szCs w:val="20"/>
          <w:vertAlign w:val="superscript"/>
        </w:rPr>
        <w:t>1</w:t>
      </w:r>
      <w:r w:rsidRPr="00491263">
        <w:rPr>
          <w:rFonts w:ascii="Arial" w:hAnsi="Arial" w:cs="Arial"/>
          <w:sz w:val="20"/>
          <w:szCs w:val="20"/>
        </w:rPr>
        <w:t>Formativa e Autoavaliaçã</w:t>
      </w:r>
      <w:r w:rsidR="003968E9" w:rsidRPr="00491263">
        <w:rPr>
          <w:rFonts w:ascii="Arial" w:hAnsi="Arial" w:cs="Arial"/>
          <w:sz w:val="20"/>
          <w:szCs w:val="20"/>
        </w:rPr>
        <w:t>o</w:t>
      </w: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664648" w:rsidRDefault="00664648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BA3394" w:rsidRDefault="00BA3394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p w:rsidR="00BA3394" w:rsidRDefault="00BA3394" w:rsidP="00404D71">
      <w:pPr>
        <w:tabs>
          <w:tab w:val="left" w:pos="4425"/>
        </w:tabs>
        <w:rPr>
          <w:rFonts w:ascii="Arial" w:hAnsi="Arial" w:cs="Arial"/>
          <w:sz w:val="20"/>
          <w:szCs w:val="20"/>
        </w:rPr>
      </w:pPr>
    </w:p>
    <w:sectPr w:rsidR="00BA3394" w:rsidSect="00E2144C">
      <w:pgSz w:w="16838" w:h="11906" w:orient="landscape"/>
      <w:pgMar w:top="680" w:right="1134" w:bottom="170" w:left="1134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14843"/>
    <w:multiLevelType w:val="multilevel"/>
    <w:tmpl w:val="22A2E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1DF30C9"/>
    <w:multiLevelType w:val="multilevel"/>
    <w:tmpl w:val="D8C240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33070D0"/>
    <w:multiLevelType w:val="multilevel"/>
    <w:tmpl w:val="3314F97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C7"/>
    <w:rsid w:val="0008258B"/>
    <w:rsid w:val="00091540"/>
    <w:rsid w:val="00103497"/>
    <w:rsid w:val="00137A2A"/>
    <w:rsid w:val="002103E4"/>
    <w:rsid w:val="00231988"/>
    <w:rsid w:val="00297D06"/>
    <w:rsid w:val="002E75A4"/>
    <w:rsid w:val="00307746"/>
    <w:rsid w:val="003107D7"/>
    <w:rsid w:val="00314BD5"/>
    <w:rsid w:val="00347548"/>
    <w:rsid w:val="003968E9"/>
    <w:rsid w:val="003F6D41"/>
    <w:rsid w:val="00404D71"/>
    <w:rsid w:val="00491263"/>
    <w:rsid w:val="004959F4"/>
    <w:rsid w:val="00495F80"/>
    <w:rsid w:val="00496AFE"/>
    <w:rsid w:val="004B40E1"/>
    <w:rsid w:val="0051628E"/>
    <w:rsid w:val="00526E07"/>
    <w:rsid w:val="00530D65"/>
    <w:rsid w:val="005C2E3F"/>
    <w:rsid w:val="005C4BEF"/>
    <w:rsid w:val="005D5E12"/>
    <w:rsid w:val="005E0CAB"/>
    <w:rsid w:val="0064627D"/>
    <w:rsid w:val="00664648"/>
    <w:rsid w:val="00690FA5"/>
    <w:rsid w:val="006A584B"/>
    <w:rsid w:val="0071059A"/>
    <w:rsid w:val="0075383A"/>
    <w:rsid w:val="007579AA"/>
    <w:rsid w:val="00776144"/>
    <w:rsid w:val="007A39B4"/>
    <w:rsid w:val="007C1E44"/>
    <w:rsid w:val="007C4FC6"/>
    <w:rsid w:val="007D133C"/>
    <w:rsid w:val="00853386"/>
    <w:rsid w:val="008B3C64"/>
    <w:rsid w:val="008D1664"/>
    <w:rsid w:val="00905896"/>
    <w:rsid w:val="00925EDA"/>
    <w:rsid w:val="00951D65"/>
    <w:rsid w:val="00975AFD"/>
    <w:rsid w:val="00A32B1D"/>
    <w:rsid w:val="00AB2086"/>
    <w:rsid w:val="00BA3394"/>
    <w:rsid w:val="00BA3CC6"/>
    <w:rsid w:val="00BD2C1F"/>
    <w:rsid w:val="00BD78EE"/>
    <w:rsid w:val="00BE3C62"/>
    <w:rsid w:val="00BE502A"/>
    <w:rsid w:val="00BF40FF"/>
    <w:rsid w:val="00BF70FB"/>
    <w:rsid w:val="00C231B8"/>
    <w:rsid w:val="00C24AED"/>
    <w:rsid w:val="00CC2C20"/>
    <w:rsid w:val="00D270E7"/>
    <w:rsid w:val="00D276AD"/>
    <w:rsid w:val="00D43278"/>
    <w:rsid w:val="00D63FF7"/>
    <w:rsid w:val="00D66466"/>
    <w:rsid w:val="00D72F2F"/>
    <w:rsid w:val="00D8673B"/>
    <w:rsid w:val="00DC0E7E"/>
    <w:rsid w:val="00DF5948"/>
    <w:rsid w:val="00E2144C"/>
    <w:rsid w:val="00E314A8"/>
    <w:rsid w:val="00E32D33"/>
    <w:rsid w:val="00E342C2"/>
    <w:rsid w:val="00E8323D"/>
    <w:rsid w:val="00E86C50"/>
    <w:rsid w:val="00E96C72"/>
    <w:rsid w:val="00E97ADE"/>
    <w:rsid w:val="00ED744A"/>
    <w:rsid w:val="00F02935"/>
    <w:rsid w:val="00F15463"/>
    <w:rsid w:val="00F16D54"/>
    <w:rsid w:val="00F87F14"/>
    <w:rsid w:val="00FA02DE"/>
    <w:rsid w:val="00FA4AC0"/>
    <w:rsid w:val="00FD5CC2"/>
    <w:rsid w:val="00FE48C7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E70D44-4384-44CD-BB8A-4FCDCA1D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elha">
    <w:name w:val="Table Grid"/>
    <w:basedOn w:val="Tabelanormal"/>
    <w:rsid w:val="007C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4036</Characters>
  <Application>Microsoft Office Word</Application>
  <DocSecurity>4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Nº 2 DE ABRANTES</vt:lpstr>
    </vt:vector>
  </TitlesOfParts>
  <Company>NR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Nº 2 DE ABRANTES</dc:title>
  <dc:subject/>
  <dc:creator>Celia Maria Rodrigues Guiomar Rebelo</dc:creator>
  <cp:keywords/>
  <cp:lastModifiedBy>jose cortez</cp:lastModifiedBy>
  <cp:revision>2</cp:revision>
  <dcterms:created xsi:type="dcterms:W3CDTF">2017-11-03T15:55:00Z</dcterms:created>
  <dcterms:modified xsi:type="dcterms:W3CDTF">2017-11-03T15:55:00Z</dcterms:modified>
</cp:coreProperties>
</file>