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8C" w:rsidRDefault="000C1B8C">
      <w:bookmarkStart w:id="0" w:name="_GoBack"/>
      <w:bookmarkEnd w:id="0"/>
    </w:p>
    <w:p w:rsidR="006721EA" w:rsidRPr="00ED2105" w:rsidRDefault="009545A3" w:rsidP="006721EA">
      <w:pPr>
        <w:jc w:val="center"/>
        <w:rPr>
          <w:rFonts w:ascii="Calibri" w:hAnsi="Calibri"/>
          <w:b/>
          <w:sz w:val="22"/>
          <w:szCs w:val="22"/>
        </w:rPr>
      </w:pPr>
      <w:r w:rsidRPr="00ED2105">
        <w:rPr>
          <w:rFonts w:ascii="Calibri" w:hAnsi="Calibri"/>
          <w:b/>
          <w:sz w:val="22"/>
          <w:szCs w:val="22"/>
        </w:rPr>
        <w:t>AGRUPAMENTO DE ESCOLAS N.º2 DE ABRANTES</w:t>
      </w:r>
    </w:p>
    <w:p w:rsidR="006721EA" w:rsidRPr="00ED2105" w:rsidRDefault="006721EA" w:rsidP="006721EA">
      <w:pPr>
        <w:jc w:val="center"/>
        <w:rPr>
          <w:rFonts w:ascii="Calibri" w:hAnsi="Calibri"/>
          <w:b/>
          <w:sz w:val="22"/>
          <w:szCs w:val="22"/>
        </w:rPr>
      </w:pPr>
      <w:r w:rsidRPr="00ED2105">
        <w:rPr>
          <w:rFonts w:ascii="Calibri" w:hAnsi="Calibri"/>
          <w:b/>
          <w:sz w:val="22"/>
          <w:szCs w:val="22"/>
        </w:rPr>
        <w:t>PLANIFICAÇÃO ANUAL DA</w:t>
      </w:r>
      <w:r w:rsidR="00CF1F78">
        <w:rPr>
          <w:rFonts w:ascii="Calibri" w:hAnsi="Calibri"/>
          <w:b/>
          <w:sz w:val="22"/>
          <w:szCs w:val="22"/>
        </w:rPr>
        <w:t xml:space="preserve"> DISCIPLINA DE MATEMÁTICA A</w:t>
      </w:r>
    </w:p>
    <w:p w:rsidR="006721EA" w:rsidRPr="00ED2105" w:rsidRDefault="003843D4" w:rsidP="006721EA">
      <w:pPr>
        <w:jc w:val="center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  <w:highlight w:val="yellow"/>
        </w:rPr>
        <w:t>1</w:t>
      </w:r>
      <w:r w:rsidR="00463F0E">
        <w:rPr>
          <w:rFonts w:ascii="Calibri" w:hAnsi="Calibri"/>
          <w:b/>
          <w:sz w:val="22"/>
          <w:szCs w:val="22"/>
          <w:highlight w:val="yellow"/>
        </w:rPr>
        <w:t>2</w:t>
      </w:r>
      <w:r w:rsidR="00CF1F78" w:rsidRPr="00EE7138">
        <w:rPr>
          <w:rFonts w:ascii="Calibri" w:hAnsi="Calibri"/>
          <w:b/>
          <w:sz w:val="22"/>
          <w:szCs w:val="22"/>
          <w:highlight w:val="yellow"/>
        </w:rPr>
        <w:t>º ANO DE ESCOLARIDADE</w:t>
      </w:r>
      <w:r w:rsidR="00CF1F78">
        <w:rPr>
          <w:rFonts w:ascii="Calibri" w:hAnsi="Calibri"/>
          <w:b/>
          <w:sz w:val="22"/>
          <w:szCs w:val="22"/>
        </w:rPr>
        <w:t xml:space="preserve"> </w:t>
      </w:r>
      <w:r w:rsidR="00D206FE">
        <w:rPr>
          <w:rFonts w:ascii="Calibri" w:hAnsi="Calibri"/>
          <w:b/>
          <w:sz w:val="22"/>
          <w:szCs w:val="22"/>
        </w:rPr>
        <w:t>– 201</w:t>
      </w:r>
      <w:r w:rsidR="00463F0E">
        <w:rPr>
          <w:rFonts w:ascii="Calibri" w:hAnsi="Calibri"/>
          <w:b/>
          <w:sz w:val="22"/>
          <w:szCs w:val="22"/>
        </w:rPr>
        <w:t>7</w:t>
      </w:r>
      <w:r w:rsidR="006721EA" w:rsidRPr="00ED2105">
        <w:rPr>
          <w:rFonts w:ascii="Calibri" w:hAnsi="Calibri"/>
          <w:b/>
          <w:sz w:val="22"/>
          <w:szCs w:val="22"/>
        </w:rPr>
        <w:t>/201</w:t>
      </w:r>
      <w:r w:rsidR="00463F0E">
        <w:rPr>
          <w:rFonts w:ascii="Calibri" w:hAnsi="Calibri"/>
          <w:b/>
          <w:sz w:val="22"/>
          <w:szCs w:val="22"/>
        </w:rPr>
        <w:t>8</w:t>
      </w:r>
    </w:p>
    <w:p w:rsidR="006721EA" w:rsidRPr="00ED2105" w:rsidRDefault="006721EA" w:rsidP="006721E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8211"/>
        <w:gridCol w:w="2146"/>
        <w:gridCol w:w="1990"/>
      </w:tblGrid>
      <w:tr w:rsidR="006721EA" w:rsidRPr="00ED2105" w:rsidTr="00724214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1EA" w:rsidRPr="00ED2105" w:rsidRDefault="006721EA" w:rsidP="006721EA">
            <w:pPr>
              <w:rPr>
                <w:rFonts w:ascii="Calibri" w:hAnsi="Calibri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1EA" w:rsidRPr="00ED2105" w:rsidRDefault="006721EA" w:rsidP="006721EA">
            <w:pPr>
              <w:rPr>
                <w:rFonts w:ascii="Calibri" w:hAnsi="Calibri"/>
              </w:rPr>
            </w:pPr>
          </w:p>
        </w:tc>
        <w:tc>
          <w:tcPr>
            <w:tcW w:w="4162" w:type="dxa"/>
            <w:gridSpan w:val="2"/>
            <w:tcBorders>
              <w:left w:val="single" w:sz="4" w:space="0" w:color="auto"/>
            </w:tcBorders>
          </w:tcPr>
          <w:p w:rsidR="006721EA" w:rsidRPr="00ED2105" w:rsidRDefault="006721EA" w:rsidP="00B24BE6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Aulas Previstas</w:t>
            </w:r>
          </w:p>
        </w:tc>
      </w:tr>
      <w:tr w:rsidR="006721EA" w:rsidRPr="00ED2105" w:rsidTr="00724214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721EA" w:rsidRPr="00ED2105" w:rsidRDefault="006721EA" w:rsidP="00B24BE6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Períodos Escolares</w:t>
            </w:r>
          </w:p>
        </w:tc>
        <w:tc>
          <w:tcPr>
            <w:tcW w:w="8313" w:type="dxa"/>
            <w:tcBorders>
              <w:top w:val="single" w:sz="4" w:space="0" w:color="auto"/>
              <w:bottom w:val="single" w:sz="4" w:space="0" w:color="auto"/>
            </w:tcBorders>
          </w:tcPr>
          <w:p w:rsidR="006721EA" w:rsidRPr="00ED2105" w:rsidRDefault="006721EA" w:rsidP="00B24BE6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Temas/Conteúdos programáticos</w:t>
            </w:r>
          </w:p>
        </w:tc>
        <w:tc>
          <w:tcPr>
            <w:tcW w:w="2160" w:type="dxa"/>
          </w:tcPr>
          <w:p w:rsidR="006721EA" w:rsidRPr="00ED2105" w:rsidRDefault="006721EA" w:rsidP="00B24BE6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Lecionação de Conteúdos</w:t>
            </w:r>
          </w:p>
        </w:tc>
        <w:tc>
          <w:tcPr>
            <w:tcW w:w="2002" w:type="dxa"/>
          </w:tcPr>
          <w:p w:rsidR="006721EA" w:rsidRPr="00ED2105" w:rsidRDefault="00B0554B" w:rsidP="00B24BE6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Avaliação</w:t>
            </w:r>
            <w:r w:rsidRPr="00ED2105">
              <w:rPr>
                <w:rStyle w:val="Refdenotaderodap"/>
                <w:rFonts w:ascii="Calibri" w:hAnsi="Calibri"/>
                <w:b/>
              </w:rPr>
              <w:footnoteReference w:id="1"/>
            </w:r>
          </w:p>
        </w:tc>
      </w:tr>
      <w:tr w:rsidR="00CF1F78" w:rsidRPr="00ED2105" w:rsidTr="0072421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CF1F78" w:rsidRPr="00ED2105" w:rsidRDefault="00CF1F78" w:rsidP="00BE1C41">
            <w:pPr>
              <w:jc w:val="center"/>
              <w:rPr>
                <w:rFonts w:ascii="Calibri" w:hAnsi="Calibri"/>
              </w:rPr>
            </w:pPr>
          </w:p>
          <w:p w:rsidR="00CF1F78" w:rsidRPr="00ED2105" w:rsidRDefault="00CF1F78" w:rsidP="00BE1C41">
            <w:pPr>
              <w:jc w:val="center"/>
              <w:rPr>
                <w:rFonts w:ascii="Calibri" w:hAnsi="Calibri"/>
              </w:rPr>
            </w:pPr>
          </w:p>
          <w:p w:rsidR="00CF1F78" w:rsidRPr="00ED2105" w:rsidRDefault="00CF1F78" w:rsidP="00BE1C41">
            <w:pPr>
              <w:jc w:val="center"/>
              <w:rPr>
                <w:rFonts w:ascii="Calibri" w:hAnsi="Calibri"/>
              </w:rPr>
            </w:pPr>
          </w:p>
          <w:p w:rsidR="00CF1F78" w:rsidRPr="00ED2105" w:rsidRDefault="00CF1F78" w:rsidP="00BE1C41">
            <w:pPr>
              <w:jc w:val="center"/>
              <w:rPr>
                <w:rFonts w:ascii="Calibri" w:hAnsi="Calibri"/>
              </w:rPr>
            </w:pPr>
          </w:p>
          <w:p w:rsidR="00CF1F78" w:rsidRPr="00ED2105" w:rsidRDefault="00CF1F78" w:rsidP="00BE1C41">
            <w:pPr>
              <w:jc w:val="center"/>
              <w:rPr>
                <w:rFonts w:ascii="Calibri" w:hAnsi="Calibri"/>
              </w:rPr>
            </w:pPr>
          </w:p>
          <w:p w:rsidR="00CF1F78" w:rsidRPr="00ED2105" w:rsidRDefault="00CF1F78" w:rsidP="00BE1C41">
            <w:pPr>
              <w:jc w:val="center"/>
              <w:rPr>
                <w:rFonts w:ascii="Calibri" w:hAnsi="Calibri"/>
              </w:rPr>
            </w:pPr>
          </w:p>
          <w:p w:rsidR="00CF1F78" w:rsidRPr="00724214" w:rsidRDefault="00CF1F78" w:rsidP="00BE1C4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24214">
              <w:rPr>
                <w:rFonts w:ascii="Calibri" w:hAnsi="Calibri"/>
                <w:b/>
                <w:sz w:val="28"/>
                <w:szCs w:val="28"/>
                <w:highlight w:val="yellow"/>
              </w:rPr>
              <w:t>1º Período</w:t>
            </w:r>
          </w:p>
          <w:p w:rsidR="00CF1F78" w:rsidRPr="00806404" w:rsidRDefault="00CF1F78" w:rsidP="00BE1C41">
            <w:pPr>
              <w:jc w:val="center"/>
              <w:rPr>
                <w:rFonts w:ascii="Calibri" w:hAnsi="Calibri"/>
                <w:b/>
              </w:rPr>
            </w:pPr>
          </w:p>
          <w:p w:rsidR="00CF1F78" w:rsidRDefault="00CF1F78" w:rsidP="00BE1C41">
            <w:pPr>
              <w:jc w:val="center"/>
              <w:rPr>
                <w:rFonts w:ascii="Calibri" w:hAnsi="Calibri"/>
                <w:b/>
              </w:rPr>
            </w:pPr>
            <w:r w:rsidRPr="00806404">
              <w:rPr>
                <w:rFonts w:ascii="Calibri" w:hAnsi="Calibri"/>
                <w:b/>
              </w:rPr>
              <w:t xml:space="preserve">Início: </w:t>
            </w:r>
            <w:r>
              <w:rPr>
                <w:rFonts w:ascii="Calibri" w:hAnsi="Calibri"/>
                <w:b/>
              </w:rPr>
              <w:t>1</w:t>
            </w:r>
            <w:r w:rsidR="00101486">
              <w:rPr>
                <w:rFonts w:ascii="Calibri" w:hAnsi="Calibri"/>
                <w:b/>
              </w:rPr>
              <w:t>4</w:t>
            </w:r>
            <w:r w:rsidRPr="00806404">
              <w:rPr>
                <w:rFonts w:ascii="Calibri" w:hAnsi="Calibri"/>
                <w:b/>
              </w:rPr>
              <w:t xml:space="preserve"> set. 2</w:t>
            </w:r>
            <w:r>
              <w:rPr>
                <w:rFonts w:ascii="Calibri" w:hAnsi="Calibri"/>
                <w:b/>
              </w:rPr>
              <w:t>01</w:t>
            </w:r>
            <w:r w:rsidR="00101486">
              <w:rPr>
                <w:rFonts w:ascii="Calibri" w:hAnsi="Calibri"/>
                <w:b/>
              </w:rPr>
              <w:t>7</w:t>
            </w:r>
          </w:p>
          <w:p w:rsidR="00CF1F78" w:rsidRPr="00CF1F78" w:rsidRDefault="00CF1F78" w:rsidP="00BE1C41">
            <w:pPr>
              <w:jc w:val="center"/>
              <w:rPr>
                <w:rFonts w:ascii="Calibri" w:hAnsi="Calibri"/>
                <w:b/>
              </w:rPr>
            </w:pPr>
            <w:r w:rsidRPr="00724214">
              <w:rPr>
                <w:rFonts w:ascii="Calibri" w:hAnsi="Calibri"/>
                <w:b/>
              </w:rPr>
              <w:t>Termo:</w:t>
            </w:r>
            <w:r>
              <w:rPr>
                <w:rFonts w:ascii="Calibri" w:hAnsi="Calibri"/>
                <w:b/>
              </w:rPr>
              <w:t>1</w:t>
            </w:r>
            <w:r w:rsidR="00101486">
              <w:rPr>
                <w:rFonts w:ascii="Calibri" w:hAnsi="Calibri"/>
                <w:b/>
              </w:rPr>
              <w:t>5</w:t>
            </w:r>
            <w:r>
              <w:rPr>
                <w:rFonts w:ascii="Calibri" w:hAnsi="Calibri"/>
                <w:b/>
              </w:rPr>
              <w:t xml:space="preserve"> dez.201</w:t>
            </w:r>
            <w:r w:rsidR="00101486">
              <w:rPr>
                <w:rFonts w:ascii="Calibri" w:hAnsi="Calibri"/>
                <w:b/>
              </w:rPr>
              <w:t>8</w:t>
            </w:r>
          </w:p>
          <w:p w:rsidR="00CF1F78" w:rsidRPr="00ED2105" w:rsidRDefault="00CF1F78" w:rsidP="00BE1C41">
            <w:pPr>
              <w:jc w:val="center"/>
              <w:rPr>
                <w:rFonts w:ascii="Calibri" w:hAnsi="Calibri"/>
              </w:rPr>
            </w:pPr>
          </w:p>
          <w:p w:rsidR="00CF1F78" w:rsidRPr="00ED2105" w:rsidRDefault="00CF1F78" w:rsidP="00BE1C41">
            <w:pPr>
              <w:jc w:val="center"/>
              <w:rPr>
                <w:rFonts w:ascii="Calibri" w:hAnsi="Calibri"/>
              </w:rPr>
            </w:pPr>
          </w:p>
          <w:p w:rsidR="00CF1F78" w:rsidRPr="00ED2105" w:rsidRDefault="00CF1F78" w:rsidP="00BE1C41">
            <w:pPr>
              <w:jc w:val="center"/>
              <w:rPr>
                <w:rFonts w:ascii="Calibri" w:hAnsi="Calibri"/>
              </w:rPr>
            </w:pPr>
          </w:p>
          <w:p w:rsidR="00CF1F78" w:rsidRPr="00ED2105" w:rsidRDefault="00CF1F78" w:rsidP="00BE1C41">
            <w:pPr>
              <w:jc w:val="center"/>
              <w:rPr>
                <w:rFonts w:ascii="Calibri" w:hAnsi="Calibri"/>
              </w:rPr>
            </w:pPr>
          </w:p>
          <w:p w:rsidR="00CF1F78" w:rsidRPr="00ED2105" w:rsidRDefault="00CF1F78" w:rsidP="00BE1C41">
            <w:pPr>
              <w:jc w:val="center"/>
              <w:rPr>
                <w:rFonts w:ascii="Calibri" w:hAnsi="Calibri"/>
              </w:rPr>
            </w:pPr>
          </w:p>
          <w:p w:rsidR="00CF1F78" w:rsidRPr="00ED2105" w:rsidRDefault="00CF1F78" w:rsidP="00BE1C41">
            <w:pPr>
              <w:jc w:val="center"/>
              <w:rPr>
                <w:rFonts w:ascii="Calibri" w:hAnsi="Calibri"/>
              </w:rPr>
            </w:pPr>
          </w:p>
          <w:p w:rsidR="00CF1F78" w:rsidRPr="00ED2105" w:rsidRDefault="00CF1F78" w:rsidP="00BE1C41">
            <w:pPr>
              <w:jc w:val="center"/>
              <w:rPr>
                <w:rFonts w:ascii="Calibri" w:hAnsi="Calibri"/>
              </w:rPr>
            </w:pPr>
          </w:p>
          <w:p w:rsidR="00CF1F78" w:rsidRPr="00ED2105" w:rsidRDefault="00CF1F78" w:rsidP="00BE1C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13" w:type="dxa"/>
            <w:tcBorders>
              <w:bottom w:val="single" w:sz="4" w:space="0" w:color="auto"/>
            </w:tcBorders>
          </w:tcPr>
          <w:p w:rsidR="00ED6CAE" w:rsidRPr="00A3391E" w:rsidRDefault="00A3391E" w:rsidP="00A3391E">
            <w:pPr>
              <w:pStyle w:val="programa1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</w:pPr>
            <w:r w:rsidRPr="00A339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Unidade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A339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>
              <w:rPr>
                <w:rFonts w:ascii="Arial" w:hAnsi="Arial"/>
              </w:rPr>
              <w:t xml:space="preserve"> </w:t>
            </w:r>
            <w:r w:rsidRPr="00ED6CAE">
              <w:rPr>
                <w:rStyle w:val="bold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Cálculo combinatório</w:t>
            </w:r>
          </w:p>
          <w:p w:rsidR="00101486" w:rsidRPr="00ED6CAE" w:rsidRDefault="00101486" w:rsidP="00101486">
            <w:pPr>
              <w:pStyle w:val="programa1"/>
              <w:rPr>
                <w:rStyle w:val="bold"/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D6CAE">
              <w:rPr>
                <w:rStyle w:val="bold"/>
                <w:rFonts w:ascii="Calibri" w:hAnsi="Calibri"/>
                <w:b/>
                <w:color w:val="auto"/>
                <w:sz w:val="20"/>
                <w:szCs w:val="20"/>
              </w:rPr>
              <w:t>Propriedades das operações entre conjuntos</w:t>
            </w:r>
          </w:p>
          <w:p w:rsidR="00101486" w:rsidRPr="00101486" w:rsidRDefault="00101486" w:rsidP="00101486">
            <w:pPr>
              <w:pStyle w:val="progsetimotxt"/>
              <w:rPr>
                <w:rFonts w:ascii="Times New Roman" w:hAnsi="Times New Roman" w:cs="Times New Roman"/>
                <w:sz w:val="18"/>
                <w:szCs w:val="18"/>
              </w:rPr>
            </w:pPr>
            <w:r w:rsidRPr="00101486">
              <w:rPr>
                <w:rStyle w:val="bold"/>
                <w:rFonts w:ascii="Times New Roman" w:hAnsi="Times New Roman" w:cs="Times New Roman"/>
                <w:sz w:val="18"/>
                <w:szCs w:val="18"/>
              </w:rPr>
              <w:t>1.1.</w:t>
            </w:r>
            <w:r w:rsidRPr="00101486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Inclusão e igualdade de conjuntos </w:t>
            </w:r>
          </w:p>
          <w:p w:rsidR="00101486" w:rsidRPr="00101486" w:rsidRDefault="00101486" w:rsidP="00101486">
            <w:pPr>
              <w:pStyle w:val="progsetimotxt"/>
              <w:rPr>
                <w:rFonts w:ascii="Times New Roman" w:hAnsi="Times New Roman" w:cs="Times New Roman"/>
                <w:sz w:val="18"/>
                <w:szCs w:val="18"/>
              </w:rPr>
            </w:pPr>
            <w:r w:rsidRPr="00101486">
              <w:rPr>
                <w:rStyle w:val="bold"/>
                <w:rFonts w:ascii="Times New Roman" w:hAnsi="Times New Roman" w:cs="Times New Roman"/>
                <w:sz w:val="18"/>
                <w:szCs w:val="18"/>
              </w:rPr>
              <w:t>1.2.</w:t>
            </w:r>
            <w:r w:rsidRPr="00101486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Propriedades comutativa e associativa da interseção e da união de conjuntos </w:t>
            </w:r>
          </w:p>
          <w:p w:rsidR="00101486" w:rsidRPr="00101486" w:rsidRDefault="00101486" w:rsidP="00101486">
            <w:pPr>
              <w:pStyle w:val="progsetimotxt"/>
              <w:rPr>
                <w:rFonts w:ascii="Times New Roman" w:hAnsi="Times New Roman" w:cs="Times New Roman"/>
                <w:sz w:val="18"/>
                <w:szCs w:val="18"/>
              </w:rPr>
            </w:pPr>
            <w:r w:rsidRPr="00101486">
              <w:rPr>
                <w:rStyle w:val="bold"/>
                <w:rFonts w:ascii="Times New Roman" w:hAnsi="Times New Roman" w:cs="Times New Roman"/>
                <w:sz w:val="18"/>
                <w:szCs w:val="18"/>
              </w:rPr>
              <w:t>1.3.</w:t>
            </w:r>
            <w:r w:rsidRPr="00101486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Propriedade da idempotência da interseção e da união de conjuntos </w:t>
            </w:r>
          </w:p>
          <w:p w:rsidR="00101486" w:rsidRPr="00101486" w:rsidRDefault="00101486" w:rsidP="00101486">
            <w:pPr>
              <w:pStyle w:val="progsetimotxt"/>
              <w:rPr>
                <w:rFonts w:ascii="Times New Roman" w:hAnsi="Times New Roman" w:cs="Times New Roman"/>
                <w:sz w:val="18"/>
                <w:szCs w:val="18"/>
              </w:rPr>
            </w:pPr>
            <w:r w:rsidRPr="00101486">
              <w:rPr>
                <w:rStyle w:val="bold"/>
                <w:rFonts w:ascii="Times New Roman" w:hAnsi="Times New Roman" w:cs="Times New Roman"/>
                <w:sz w:val="18"/>
                <w:szCs w:val="18"/>
              </w:rPr>
              <w:t>1.4.</w:t>
            </w:r>
            <w:r w:rsidRPr="00101486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Propriedades distributivas da união em relação à interseção e da interseção em relação à união </w:t>
            </w:r>
          </w:p>
          <w:p w:rsidR="00101486" w:rsidRDefault="00101486" w:rsidP="00101486">
            <w:pPr>
              <w:pStyle w:val="progsetimotxt"/>
              <w:rPr>
                <w:rFonts w:ascii="Times New Roman" w:hAnsi="Times New Roman" w:cs="Times New Roman"/>
                <w:sz w:val="18"/>
                <w:szCs w:val="18"/>
              </w:rPr>
            </w:pPr>
            <w:r w:rsidRPr="00101486">
              <w:rPr>
                <w:rStyle w:val="bold"/>
                <w:rFonts w:ascii="Times New Roman" w:hAnsi="Times New Roman" w:cs="Times New Roman"/>
                <w:sz w:val="18"/>
                <w:szCs w:val="18"/>
              </w:rPr>
              <w:t>1.5.</w:t>
            </w:r>
            <w:r w:rsidRPr="00101486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Leis de De Morgan para conjuntos </w:t>
            </w:r>
          </w:p>
          <w:p w:rsidR="00101486" w:rsidRPr="00ED6CAE" w:rsidRDefault="00101486" w:rsidP="00101486">
            <w:pPr>
              <w:pStyle w:val="programa1"/>
              <w:rPr>
                <w:rFonts w:ascii="Calibri" w:hAnsi="Calibri"/>
                <w:sz w:val="20"/>
                <w:szCs w:val="20"/>
              </w:rPr>
            </w:pPr>
            <w:r w:rsidRPr="00ED6CAE">
              <w:rPr>
                <w:rFonts w:ascii="Calibri" w:hAnsi="Calibri"/>
                <w:color w:val="auto"/>
                <w:sz w:val="20"/>
                <w:szCs w:val="20"/>
              </w:rPr>
              <w:t>Introdução ao cálculo combinatório</w:t>
            </w:r>
          </w:p>
          <w:p w:rsidR="00101486" w:rsidRPr="00101486" w:rsidRDefault="00101486" w:rsidP="00101486">
            <w:pPr>
              <w:pStyle w:val="progsetimotxt"/>
              <w:rPr>
                <w:rFonts w:ascii="Times New Roman" w:hAnsi="Times New Roman" w:cs="Times New Roman"/>
                <w:sz w:val="18"/>
                <w:szCs w:val="18"/>
              </w:rPr>
            </w:pPr>
            <w:r w:rsidRPr="00101486">
              <w:rPr>
                <w:rStyle w:val="bold"/>
                <w:rFonts w:ascii="Times New Roman" w:hAnsi="Times New Roman" w:cs="Times New Roman"/>
                <w:sz w:val="18"/>
                <w:szCs w:val="18"/>
              </w:rPr>
              <w:t>2.1.</w:t>
            </w:r>
            <w:r w:rsidRPr="00101486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Cardinal da união de conjuntos </w:t>
            </w:r>
          </w:p>
          <w:p w:rsidR="00101486" w:rsidRPr="00101486" w:rsidRDefault="00101486" w:rsidP="00101486">
            <w:pPr>
              <w:pStyle w:val="progsetimotxt"/>
              <w:rPr>
                <w:rFonts w:ascii="Times New Roman" w:hAnsi="Times New Roman" w:cs="Times New Roman"/>
                <w:sz w:val="18"/>
                <w:szCs w:val="18"/>
              </w:rPr>
            </w:pPr>
            <w:r w:rsidRPr="00101486">
              <w:rPr>
                <w:rStyle w:val="bold"/>
                <w:rFonts w:ascii="Times New Roman" w:hAnsi="Times New Roman" w:cs="Times New Roman"/>
                <w:sz w:val="18"/>
                <w:szCs w:val="18"/>
              </w:rPr>
              <w:t>2.2.</w:t>
            </w:r>
            <w:r w:rsidRPr="00101486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Cardinal do produto cartesiano de conjuntos </w:t>
            </w:r>
          </w:p>
          <w:p w:rsidR="00101486" w:rsidRPr="00101486" w:rsidRDefault="00101486" w:rsidP="00101486">
            <w:pPr>
              <w:pStyle w:val="progsetimotxt"/>
              <w:rPr>
                <w:rFonts w:ascii="Times New Roman" w:hAnsi="Times New Roman" w:cs="Times New Roman"/>
                <w:sz w:val="18"/>
                <w:szCs w:val="18"/>
              </w:rPr>
            </w:pPr>
            <w:r w:rsidRPr="00101486">
              <w:rPr>
                <w:rStyle w:val="bold"/>
                <w:rFonts w:ascii="Times New Roman" w:hAnsi="Times New Roman" w:cs="Times New Roman"/>
                <w:sz w:val="18"/>
                <w:szCs w:val="18"/>
              </w:rPr>
              <w:t>2.3.</w:t>
            </w:r>
            <w:r w:rsidRPr="00101486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Arranjos com repetição (ou completos) </w:t>
            </w:r>
          </w:p>
          <w:p w:rsidR="00101486" w:rsidRDefault="00101486" w:rsidP="00101486">
            <w:pPr>
              <w:pStyle w:val="progsetimotxt"/>
              <w:rPr>
                <w:rFonts w:ascii="Times New Roman" w:hAnsi="Times New Roman" w:cs="Times New Roman"/>
                <w:sz w:val="18"/>
                <w:szCs w:val="18"/>
              </w:rPr>
            </w:pPr>
            <w:r w:rsidRPr="00101486">
              <w:rPr>
                <w:rStyle w:val="bold"/>
                <w:rFonts w:ascii="Times New Roman" w:hAnsi="Times New Roman" w:cs="Times New Roman"/>
                <w:sz w:val="18"/>
                <w:szCs w:val="18"/>
              </w:rPr>
              <w:t>2.4.</w:t>
            </w:r>
            <w:r w:rsidRPr="00101486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Permutações. Arranjos sem repetição (ou simples) </w:t>
            </w:r>
          </w:p>
          <w:p w:rsidR="00A3391E" w:rsidRDefault="00A3391E" w:rsidP="00101486">
            <w:pPr>
              <w:pStyle w:val="PargrafodaLista"/>
              <w:spacing w:after="0" w:line="240" w:lineRule="auto"/>
              <w:ind w:left="360"/>
              <w:rPr>
                <w:rStyle w:val="bold"/>
                <w:rFonts w:ascii="Times New Roman" w:hAnsi="Times New Roman" w:cs="Times New Roman"/>
                <w:sz w:val="18"/>
                <w:szCs w:val="18"/>
              </w:rPr>
            </w:pPr>
          </w:p>
          <w:p w:rsidR="00B62BAF" w:rsidRDefault="00101486" w:rsidP="00A3391E">
            <w:pPr>
              <w:pStyle w:val="PargrafodaLista"/>
              <w:spacing w:after="0" w:line="240" w:lineRule="auto"/>
              <w:ind w:left="360" w:hanging="360"/>
              <w:rPr>
                <w:rFonts w:ascii="Calibri" w:hAnsi="Calibri"/>
              </w:rPr>
            </w:pPr>
            <w:r w:rsidRPr="00101486">
              <w:rPr>
                <w:rStyle w:val="bold"/>
                <w:rFonts w:ascii="Times New Roman" w:hAnsi="Times New Roman" w:cs="Times New Roman"/>
                <w:sz w:val="18"/>
                <w:szCs w:val="18"/>
              </w:rPr>
              <w:t>2.5.</w:t>
            </w:r>
            <w:r w:rsidRPr="00101486">
              <w:rPr>
                <w:rFonts w:ascii="Times New Roman" w:hAnsi="Times New Roman" w:cs="Times New Roman"/>
                <w:sz w:val="18"/>
                <w:szCs w:val="18"/>
              </w:rPr>
              <w:tab/>
              <w:t>Combinações</w:t>
            </w:r>
            <w:r w:rsidRPr="00101486">
              <w:rPr>
                <w:rFonts w:ascii="Calibri" w:hAnsi="Calibri"/>
              </w:rPr>
              <w:t xml:space="preserve"> </w:t>
            </w:r>
          </w:p>
          <w:p w:rsidR="00ED6CAE" w:rsidRPr="00ED6CAE" w:rsidRDefault="00ED6CAE" w:rsidP="00ED6CAE">
            <w:pPr>
              <w:pStyle w:val="programa1"/>
              <w:rPr>
                <w:sz w:val="20"/>
                <w:szCs w:val="20"/>
              </w:rPr>
            </w:pPr>
            <w:r w:rsidRPr="00ED6CAE">
              <w:rPr>
                <w:rFonts w:asciiTheme="minorHAnsi" w:hAnsiTheme="minorHAnsi"/>
                <w:color w:val="auto"/>
                <w:sz w:val="20"/>
                <w:szCs w:val="20"/>
              </w:rPr>
              <w:t>Triângulo de Pascal. Binómio de Newton</w:t>
            </w:r>
          </w:p>
          <w:p w:rsidR="00ED6CAE" w:rsidRPr="00A3391E" w:rsidRDefault="00ED6CAE" w:rsidP="00ED6CAE">
            <w:pPr>
              <w:pStyle w:val="progsetimotxt"/>
              <w:rPr>
                <w:rFonts w:ascii="Calibri" w:hAnsi="Calibri"/>
                <w:sz w:val="18"/>
                <w:szCs w:val="18"/>
              </w:rPr>
            </w:pPr>
            <w:r w:rsidRPr="00A3391E">
              <w:rPr>
                <w:rStyle w:val="bold"/>
                <w:rFonts w:ascii="Calibri" w:hAnsi="Calibri"/>
                <w:sz w:val="18"/>
                <w:szCs w:val="18"/>
              </w:rPr>
              <w:t>3.1.</w:t>
            </w:r>
            <w:r w:rsidRPr="00A3391E">
              <w:rPr>
                <w:rFonts w:ascii="Calibri" w:hAnsi="Calibri"/>
                <w:sz w:val="18"/>
                <w:szCs w:val="18"/>
              </w:rPr>
              <w:tab/>
              <w:t xml:space="preserve">Introdução ao Triângulo de Pascal </w:t>
            </w:r>
          </w:p>
          <w:p w:rsidR="00ED6CAE" w:rsidRPr="00A3391E" w:rsidRDefault="00ED6CAE" w:rsidP="00ED6CAE">
            <w:pPr>
              <w:pStyle w:val="progsetimotxt"/>
              <w:rPr>
                <w:rFonts w:ascii="Calibri" w:hAnsi="Calibri"/>
                <w:sz w:val="18"/>
                <w:szCs w:val="18"/>
              </w:rPr>
            </w:pPr>
            <w:r w:rsidRPr="00A3391E">
              <w:rPr>
                <w:rStyle w:val="bold"/>
                <w:rFonts w:ascii="Calibri" w:hAnsi="Calibri"/>
                <w:sz w:val="18"/>
                <w:szCs w:val="18"/>
              </w:rPr>
              <w:t>3.2.</w:t>
            </w:r>
            <w:r w:rsidRPr="00A3391E">
              <w:rPr>
                <w:rFonts w:ascii="Calibri" w:hAnsi="Calibri"/>
                <w:sz w:val="18"/>
                <w:szCs w:val="18"/>
              </w:rPr>
              <w:tab/>
              <w:t xml:space="preserve">Propriedades do Triângulo de Pascal </w:t>
            </w:r>
          </w:p>
          <w:p w:rsidR="00ED6CAE" w:rsidRPr="00A3391E" w:rsidRDefault="00ED6CAE" w:rsidP="00ED6CAE">
            <w:pPr>
              <w:rPr>
                <w:rFonts w:ascii="Calibri" w:hAnsi="Calibri" w:cs="Arial"/>
                <w:sz w:val="18"/>
                <w:szCs w:val="18"/>
              </w:rPr>
            </w:pPr>
            <w:r w:rsidRPr="00A3391E">
              <w:rPr>
                <w:rStyle w:val="bold"/>
                <w:rFonts w:ascii="Calibri" w:hAnsi="Calibri"/>
                <w:sz w:val="18"/>
                <w:szCs w:val="18"/>
              </w:rPr>
              <w:t>3.3.</w:t>
            </w:r>
            <w:r>
              <w:rPr>
                <w:rStyle w:val="bold"/>
                <w:rFonts w:ascii="Calibri" w:hAnsi="Calibri"/>
                <w:sz w:val="18"/>
                <w:szCs w:val="18"/>
              </w:rPr>
              <w:t xml:space="preserve">   </w:t>
            </w:r>
            <w:r w:rsidRPr="00A3391E">
              <w:rPr>
                <w:rFonts w:ascii="Calibri" w:hAnsi="Calibri"/>
                <w:sz w:val="18"/>
                <w:szCs w:val="18"/>
              </w:rPr>
              <w:t xml:space="preserve">Binómio de Newton </w:t>
            </w:r>
            <w:r w:rsidRPr="00A3391E">
              <w:rPr>
                <w:rFonts w:ascii="Calibri" w:hAnsi="Calibri" w:cs="Arial"/>
                <w:sz w:val="18"/>
                <w:szCs w:val="18"/>
              </w:rPr>
              <w:t xml:space="preserve">Conjunto dos majorantes e conjunto do minorantes de uma parte não vazia de </w:t>
            </w:r>
            <w:r w:rsidRPr="00A3391E">
              <w:rPr>
                <w:rFonts w:ascii="Calibri" w:hAnsi="Calibri"/>
                <w:position w:val="-6"/>
                <w:sz w:val="18"/>
                <w:szCs w:val="18"/>
              </w:rPr>
              <w:object w:dxaOrig="24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" o:ole="">
                  <v:imagedata r:id="rId7" o:title=""/>
                </v:shape>
                <o:OLEObject Type="Embed" ProgID="Equation.DSMT4" ShapeID="_x0000_i1025" DrawAspect="Content" ObjectID="_1571235312" r:id="rId8"/>
              </w:object>
            </w:r>
            <w:r w:rsidRPr="00A3391E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ED6CAE" w:rsidRDefault="00ED6CAE" w:rsidP="00ED6CAE">
            <w:pPr>
              <w:pStyle w:val="PargrafodaLista"/>
              <w:spacing w:after="0" w:line="240" w:lineRule="auto"/>
              <w:ind w:left="360"/>
              <w:rPr>
                <w:rFonts w:ascii="Trebuchet MS" w:hAnsi="Trebuchet MS" w:cs="Arial"/>
                <w:sz w:val="18"/>
                <w:szCs w:val="18"/>
              </w:rPr>
            </w:pPr>
          </w:p>
          <w:p w:rsidR="007421E8" w:rsidRDefault="007421E8" w:rsidP="00ED6CAE">
            <w:pPr>
              <w:pStyle w:val="PargrafodaLista"/>
              <w:spacing w:after="0" w:line="240" w:lineRule="auto"/>
              <w:ind w:left="360"/>
              <w:rPr>
                <w:rFonts w:ascii="Trebuchet MS" w:hAnsi="Trebuchet MS" w:cs="Arial"/>
                <w:sz w:val="18"/>
                <w:szCs w:val="18"/>
              </w:rPr>
            </w:pPr>
          </w:p>
          <w:p w:rsidR="00ED6CAE" w:rsidRDefault="00ED6CAE" w:rsidP="00ED6CAE">
            <w:pPr>
              <w:spacing w:line="340" w:lineRule="exact"/>
              <w:rPr>
                <w:b/>
              </w:rPr>
            </w:pPr>
            <w:r w:rsidRPr="00ED6CAE">
              <w:rPr>
                <w:b/>
              </w:rPr>
              <w:t xml:space="preserve">Unidade 2: </w:t>
            </w:r>
            <w:r>
              <w:rPr>
                <w:b/>
              </w:rPr>
              <w:t>P</w:t>
            </w:r>
            <w:r w:rsidRPr="00ED6CAE">
              <w:rPr>
                <w:b/>
              </w:rPr>
              <w:t>robabilidade</w:t>
            </w:r>
            <w:r>
              <w:rPr>
                <w:b/>
              </w:rPr>
              <w:t>s</w:t>
            </w:r>
          </w:p>
          <w:p w:rsidR="007421E8" w:rsidRDefault="007421E8" w:rsidP="00ED6CAE">
            <w:pPr>
              <w:spacing w:line="340" w:lineRule="exact"/>
              <w:rPr>
                <w:b/>
              </w:rPr>
            </w:pPr>
          </w:p>
          <w:p w:rsidR="00ED6CAE" w:rsidRPr="00ED6CAE" w:rsidRDefault="00ED6CAE" w:rsidP="00ED6CAE">
            <w:pPr>
              <w:spacing w:line="3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ED6CAE">
              <w:rPr>
                <w:rStyle w:val="colourUn2"/>
                <w:rFonts w:asciiTheme="minorHAnsi" w:hAnsiTheme="minorHAnsi"/>
                <w:b/>
                <w:color w:val="auto"/>
                <w:sz w:val="20"/>
                <w:szCs w:val="20"/>
              </w:rPr>
              <w:t>Espaços de probabilidade</w:t>
            </w:r>
          </w:p>
          <w:p w:rsidR="00ED6CAE" w:rsidRPr="00ED6CAE" w:rsidRDefault="00ED6CAE" w:rsidP="00ED6CAE">
            <w:pPr>
              <w:pStyle w:val="progsetimotxt"/>
              <w:rPr>
                <w:rFonts w:asciiTheme="minorHAnsi" w:hAnsiTheme="minorHAnsi"/>
                <w:sz w:val="18"/>
                <w:szCs w:val="18"/>
              </w:rPr>
            </w:pPr>
            <w:r w:rsidRPr="00ED6CAE">
              <w:rPr>
                <w:rStyle w:val="bold"/>
                <w:rFonts w:asciiTheme="minorHAnsi" w:hAnsiTheme="minorHAnsi"/>
                <w:sz w:val="18"/>
                <w:szCs w:val="18"/>
              </w:rPr>
              <w:t>1.1.</w:t>
            </w:r>
            <w:r w:rsidRPr="00ED6CAE">
              <w:rPr>
                <w:rFonts w:asciiTheme="minorHAnsi" w:hAnsiTheme="minorHAnsi"/>
                <w:sz w:val="18"/>
                <w:szCs w:val="18"/>
              </w:rPr>
              <w:tab/>
              <w:t xml:space="preserve">Linguagem das probabilidades </w:t>
            </w:r>
          </w:p>
          <w:p w:rsidR="00ED6CAE" w:rsidRPr="00ED6CAE" w:rsidRDefault="00ED6CAE" w:rsidP="00ED6CAE">
            <w:pPr>
              <w:pStyle w:val="progsetimotxt"/>
              <w:rPr>
                <w:rFonts w:asciiTheme="minorHAnsi" w:hAnsiTheme="minorHAnsi"/>
                <w:sz w:val="18"/>
                <w:szCs w:val="18"/>
              </w:rPr>
            </w:pPr>
            <w:r w:rsidRPr="00ED6CAE">
              <w:rPr>
                <w:rStyle w:val="bold"/>
                <w:rFonts w:asciiTheme="minorHAnsi" w:hAnsiTheme="minorHAnsi"/>
                <w:sz w:val="18"/>
                <w:szCs w:val="18"/>
              </w:rPr>
              <w:t>1.2.</w:t>
            </w:r>
            <w:r w:rsidRPr="00ED6CAE">
              <w:rPr>
                <w:rFonts w:asciiTheme="minorHAnsi" w:hAnsiTheme="minorHAnsi"/>
                <w:sz w:val="18"/>
                <w:szCs w:val="18"/>
              </w:rPr>
              <w:tab/>
              <w:t xml:space="preserve">Definição de Laplace </w:t>
            </w:r>
          </w:p>
          <w:p w:rsidR="00ED6CAE" w:rsidRDefault="00ED6CAE" w:rsidP="00ED6CAE">
            <w:pPr>
              <w:spacing w:line="340" w:lineRule="exact"/>
              <w:rPr>
                <w:rFonts w:asciiTheme="minorHAnsi" w:hAnsiTheme="minorHAnsi"/>
                <w:sz w:val="18"/>
                <w:szCs w:val="18"/>
              </w:rPr>
            </w:pPr>
            <w:r w:rsidRPr="00ED6CAE">
              <w:rPr>
                <w:rStyle w:val="bold"/>
                <w:rFonts w:asciiTheme="minorHAnsi" w:hAnsiTheme="minorHAnsi"/>
                <w:sz w:val="18"/>
                <w:szCs w:val="18"/>
              </w:rPr>
              <w:t>1.3.</w:t>
            </w:r>
            <w:r>
              <w:rPr>
                <w:rStyle w:val="bold"/>
                <w:rFonts w:asciiTheme="minorHAnsi" w:hAnsiTheme="minorHAnsi"/>
                <w:sz w:val="18"/>
                <w:szCs w:val="18"/>
              </w:rPr>
              <w:t xml:space="preserve">   </w:t>
            </w:r>
            <w:r w:rsidRPr="00ED6CAE">
              <w:rPr>
                <w:rFonts w:asciiTheme="minorHAnsi" w:hAnsiTheme="minorHAnsi"/>
                <w:sz w:val="18"/>
                <w:szCs w:val="18"/>
              </w:rPr>
              <w:t>Propriedades da probabilidade</w:t>
            </w:r>
          </w:p>
          <w:p w:rsidR="00ED6CAE" w:rsidRPr="00ED6CAE" w:rsidRDefault="00ED6CAE" w:rsidP="00ED6CAE">
            <w:pPr>
              <w:spacing w:line="3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ED6CAE">
              <w:rPr>
                <w:rStyle w:val="colourUn2"/>
                <w:rFonts w:asciiTheme="minorHAnsi" w:hAnsiTheme="minorHAnsi"/>
                <w:b/>
                <w:color w:val="auto"/>
                <w:sz w:val="20"/>
                <w:szCs w:val="20"/>
              </w:rPr>
              <w:t>Probabilidade condicionada</w:t>
            </w:r>
          </w:p>
          <w:p w:rsidR="00ED6CAE" w:rsidRPr="00ED6CAE" w:rsidRDefault="00ED6CAE" w:rsidP="00ED6CAE">
            <w:pPr>
              <w:pStyle w:val="progsetimotxt"/>
              <w:rPr>
                <w:rFonts w:asciiTheme="minorHAnsi" w:hAnsiTheme="minorHAnsi"/>
                <w:sz w:val="18"/>
                <w:szCs w:val="18"/>
              </w:rPr>
            </w:pPr>
            <w:r w:rsidRPr="00ED6CAE">
              <w:rPr>
                <w:rStyle w:val="bold"/>
                <w:rFonts w:asciiTheme="minorHAnsi" w:hAnsiTheme="minorHAnsi"/>
                <w:sz w:val="18"/>
                <w:szCs w:val="18"/>
              </w:rPr>
              <w:t>2.1.</w:t>
            </w:r>
            <w:r w:rsidRPr="00ED6CAE">
              <w:rPr>
                <w:rFonts w:asciiTheme="minorHAnsi" w:hAnsiTheme="minorHAnsi"/>
                <w:sz w:val="18"/>
                <w:szCs w:val="18"/>
              </w:rPr>
              <w:tab/>
              <w:t xml:space="preserve">Definição de probabilidade condicionada </w:t>
            </w:r>
          </w:p>
          <w:p w:rsidR="00ED6CAE" w:rsidRDefault="00ED6CAE" w:rsidP="00ED6CAE">
            <w:pPr>
              <w:spacing w:line="340" w:lineRule="exact"/>
              <w:rPr>
                <w:rFonts w:asciiTheme="minorHAnsi" w:hAnsiTheme="minorHAnsi"/>
                <w:sz w:val="18"/>
                <w:szCs w:val="18"/>
              </w:rPr>
            </w:pPr>
            <w:r w:rsidRPr="00ED6CAE">
              <w:rPr>
                <w:rStyle w:val="bold"/>
                <w:rFonts w:asciiTheme="minorHAnsi" w:hAnsiTheme="minorHAnsi"/>
                <w:sz w:val="18"/>
                <w:szCs w:val="18"/>
              </w:rPr>
              <w:t>2.2.</w:t>
            </w:r>
            <w:r>
              <w:rPr>
                <w:rStyle w:val="bold"/>
                <w:rFonts w:asciiTheme="minorHAnsi" w:hAnsiTheme="minorHAnsi"/>
                <w:sz w:val="18"/>
                <w:szCs w:val="18"/>
              </w:rPr>
              <w:t xml:space="preserve">   </w:t>
            </w:r>
            <w:r w:rsidRPr="00ED6CAE">
              <w:rPr>
                <w:rFonts w:asciiTheme="minorHAnsi" w:hAnsiTheme="minorHAnsi"/>
                <w:sz w:val="18"/>
                <w:szCs w:val="18"/>
              </w:rPr>
              <w:t>Acontecimentos independentes. Teorema da probabilidade total</w:t>
            </w:r>
          </w:p>
          <w:p w:rsidR="00B6775B" w:rsidRDefault="00B6775B" w:rsidP="00ED6CAE">
            <w:pPr>
              <w:spacing w:line="34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EE39BA" w:rsidRPr="00EE39BA" w:rsidRDefault="00EE39BA" w:rsidP="00EE39BA">
            <w:pPr>
              <w:spacing w:line="340" w:lineRule="exact"/>
              <w:rPr>
                <w:b/>
              </w:rPr>
            </w:pPr>
            <w:r w:rsidRPr="00EE39BA">
              <w:rPr>
                <w:b/>
              </w:rPr>
              <w:t xml:space="preserve">Unidade 5 </w:t>
            </w:r>
            <w:r w:rsidRPr="00EE39BA">
              <w:t>(11ºano)</w:t>
            </w:r>
            <w:r w:rsidRPr="00EE39BA">
              <w:rPr>
                <w:b/>
                <w:u w:val="single"/>
              </w:rPr>
              <w:t>:</w:t>
            </w:r>
            <w:r w:rsidRPr="00EE39BA">
              <w:rPr>
                <w:b/>
              </w:rPr>
              <w:t xml:space="preserve"> Estatística</w:t>
            </w:r>
          </w:p>
          <w:p w:rsidR="00EE39BA" w:rsidRPr="00EE39BA" w:rsidRDefault="00EE39BA" w:rsidP="00EE39BA">
            <w:pPr>
              <w:spacing w:line="340" w:lineRule="exact"/>
              <w:rPr>
                <w:rFonts w:asciiTheme="minorHAnsi" w:hAnsiTheme="minorHAnsi" w:cs="Arial"/>
                <w:sz w:val="18"/>
                <w:szCs w:val="18"/>
              </w:rPr>
            </w:pPr>
            <w:r w:rsidRPr="00EE39BA">
              <w:rPr>
                <w:rFonts w:asciiTheme="minorHAnsi" w:hAnsiTheme="minorHAnsi" w:cs="Arial"/>
                <w:sz w:val="18"/>
                <w:szCs w:val="18"/>
              </w:rPr>
              <w:t xml:space="preserve">•    Sinal de somatório. Tradução no formalismo dos somatórios das propriedades associativa e     </w:t>
            </w:r>
          </w:p>
          <w:p w:rsidR="00EE39BA" w:rsidRPr="00EE39BA" w:rsidRDefault="00EE39BA" w:rsidP="00EE39BA">
            <w:pPr>
              <w:spacing w:line="340" w:lineRule="exact"/>
              <w:rPr>
                <w:rFonts w:asciiTheme="minorHAnsi" w:hAnsiTheme="minorHAnsi" w:cs="Arial"/>
                <w:sz w:val="18"/>
                <w:szCs w:val="18"/>
              </w:rPr>
            </w:pPr>
            <w:r w:rsidRPr="00EE39BA">
              <w:rPr>
                <w:rFonts w:asciiTheme="minorHAnsi" w:hAnsiTheme="minorHAnsi" w:cs="Arial"/>
                <w:sz w:val="18"/>
                <w:szCs w:val="18"/>
              </w:rPr>
              <w:t xml:space="preserve">      comutativa generalizadas da adição e distributiva generalizada da multiplicação em relação à </w:t>
            </w:r>
          </w:p>
          <w:p w:rsidR="00EE39BA" w:rsidRPr="00EE39BA" w:rsidRDefault="00EE39BA" w:rsidP="00EE39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E39BA">
              <w:rPr>
                <w:rFonts w:asciiTheme="minorHAnsi" w:hAnsiTheme="minorHAnsi" w:cs="Arial"/>
                <w:sz w:val="18"/>
                <w:szCs w:val="18"/>
              </w:rPr>
              <w:t xml:space="preserve">      adição. (conteúdo do 10º ano)</w:t>
            </w:r>
          </w:p>
          <w:p w:rsidR="00EE39BA" w:rsidRPr="00EE39BA" w:rsidRDefault="00EE39BA" w:rsidP="00EE39BA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39BA">
              <w:rPr>
                <w:rFonts w:cs="Arial"/>
                <w:sz w:val="18"/>
                <w:szCs w:val="18"/>
              </w:rPr>
              <w:t>Características Amostrais (conteúdo do 10º ano)</w:t>
            </w:r>
          </w:p>
          <w:p w:rsidR="00EE39BA" w:rsidRPr="00EE39BA" w:rsidRDefault="00EE39BA" w:rsidP="00EE39BA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39BA">
              <w:rPr>
                <w:rFonts w:cs="Arial"/>
                <w:sz w:val="18"/>
                <w:szCs w:val="18"/>
              </w:rPr>
              <w:t>Reta de mínimos quadrados, amostras bivariadas e coeficiente de correlação.</w:t>
            </w:r>
          </w:p>
          <w:p w:rsidR="007421E8" w:rsidRDefault="007421E8" w:rsidP="00ED6CAE">
            <w:pPr>
              <w:spacing w:line="34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775B" w:rsidRDefault="00B6775B" w:rsidP="00B6775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6CAE">
              <w:rPr>
                <w:b/>
              </w:rPr>
              <w:t xml:space="preserve">Unidade </w:t>
            </w:r>
            <w:r>
              <w:rPr>
                <w:b/>
              </w:rPr>
              <w:t>3</w:t>
            </w:r>
            <w:r w:rsidRPr="00ED6CAE">
              <w:rPr>
                <w:b/>
              </w:rPr>
              <w:t xml:space="preserve">: </w:t>
            </w:r>
            <w:r w:rsidRPr="001F4F51">
              <w:rPr>
                <w:b/>
              </w:rPr>
              <w:t>Funções Reais de Variável Rea</w:t>
            </w:r>
            <w:r>
              <w:rPr>
                <w:b/>
              </w:rPr>
              <w:t>l</w:t>
            </w:r>
          </w:p>
          <w:p w:rsidR="00B6775B" w:rsidRPr="00B6775B" w:rsidRDefault="00B6775B" w:rsidP="00B6775B">
            <w:pPr>
              <w:pStyle w:val="programa1"/>
              <w:rPr>
                <w:rStyle w:val="colourUn3"/>
                <w:rFonts w:asciiTheme="minorHAnsi" w:hAnsiTheme="minorHAnsi"/>
                <w:color w:val="auto"/>
                <w:sz w:val="20"/>
                <w:szCs w:val="20"/>
              </w:rPr>
            </w:pPr>
            <w:r w:rsidRPr="00B6775B">
              <w:rPr>
                <w:rStyle w:val="colourUn3"/>
                <w:rFonts w:asciiTheme="minorHAnsi" w:hAnsiTheme="minorHAnsi"/>
                <w:color w:val="auto"/>
                <w:sz w:val="20"/>
                <w:szCs w:val="20"/>
              </w:rPr>
              <w:t>Limites e continuidade</w:t>
            </w:r>
          </w:p>
          <w:p w:rsidR="00B6775B" w:rsidRPr="00B6775B" w:rsidRDefault="00B6775B" w:rsidP="00B6775B">
            <w:pPr>
              <w:pStyle w:val="progsetimotxt"/>
              <w:rPr>
                <w:rFonts w:asciiTheme="minorHAnsi" w:hAnsiTheme="minorHAnsi"/>
                <w:sz w:val="18"/>
                <w:szCs w:val="18"/>
              </w:rPr>
            </w:pPr>
            <w:r w:rsidRPr="00B6775B">
              <w:rPr>
                <w:rStyle w:val="bold"/>
                <w:rFonts w:asciiTheme="minorHAnsi" w:hAnsiTheme="minorHAnsi"/>
                <w:sz w:val="18"/>
                <w:szCs w:val="18"/>
              </w:rPr>
              <w:t>1.1.</w:t>
            </w:r>
            <w:r w:rsidRPr="00B6775B">
              <w:rPr>
                <w:rFonts w:asciiTheme="minorHAnsi" w:hAnsiTheme="minorHAnsi"/>
                <w:sz w:val="18"/>
                <w:szCs w:val="18"/>
              </w:rPr>
              <w:tab/>
              <w:t xml:space="preserve">Teoremas de comparação e de enquadramento de sucessões </w:t>
            </w:r>
          </w:p>
          <w:p w:rsidR="00D65643" w:rsidRPr="00B6775B" w:rsidRDefault="00D65643" w:rsidP="00D65643">
            <w:pPr>
              <w:pStyle w:val="programa1"/>
              <w:rPr>
                <w:rStyle w:val="colourUn3"/>
                <w:rFonts w:asciiTheme="minorHAnsi" w:hAnsiTheme="minorHAnsi"/>
                <w:color w:val="auto"/>
                <w:sz w:val="20"/>
                <w:szCs w:val="20"/>
              </w:rPr>
            </w:pPr>
            <w:r w:rsidRPr="00B6775B">
              <w:rPr>
                <w:rStyle w:val="colourUn3"/>
                <w:rFonts w:asciiTheme="minorHAnsi" w:hAnsiTheme="minorHAnsi"/>
                <w:color w:val="auto"/>
                <w:sz w:val="20"/>
                <w:szCs w:val="20"/>
              </w:rPr>
              <w:t>Limites e continuidade</w:t>
            </w:r>
          </w:p>
          <w:p w:rsidR="00D65643" w:rsidRPr="00B6775B" w:rsidRDefault="00D65643" w:rsidP="00D65643">
            <w:pPr>
              <w:pStyle w:val="progsetimotxt"/>
              <w:rPr>
                <w:rFonts w:asciiTheme="minorHAnsi" w:hAnsiTheme="minorHAnsi"/>
                <w:sz w:val="18"/>
                <w:szCs w:val="18"/>
              </w:rPr>
            </w:pPr>
            <w:r w:rsidRPr="00B6775B">
              <w:rPr>
                <w:rStyle w:val="bold"/>
                <w:rFonts w:asciiTheme="minorHAnsi" w:hAnsiTheme="minorHAnsi"/>
                <w:sz w:val="18"/>
                <w:szCs w:val="18"/>
              </w:rPr>
              <w:t>1.2.</w:t>
            </w:r>
            <w:r w:rsidRPr="00B6775B">
              <w:rPr>
                <w:rFonts w:asciiTheme="minorHAnsi" w:hAnsiTheme="minorHAnsi"/>
                <w:sz w:val="18"/>
                <w:szCs w:val="18"/>
              </w:rPr>
              <w:tab/>
              <w:t xml:space="preserve">Teoremas de comparação e de enquadramento de funções </w:t>
            </w:r>
          </w:p>
          <w:p w:rsidR="00D65643" w:rsidRPr="00B6775B" w:rsidRDefault="00D65643" w:rsidP="00D65643">
            <w:pPr>
              <w:spacing w:line="340" w:lineRule="exact"/>
              <w:rPr>
                <w:rFonts w:asciiTheme="minorHAnsi" w:hAnsiTheme="minorHAnsi"/>
                <w:sz w:val="18"/>
                <w:szCs w:val="18"/>
              </w:rPr>
            </w:pPr>
            <w:r w:rsidRPr="00B6775B">
              <w:rPr>
                <w:rStyle w:val="bold"/>
                <w:rFonts w:asciiTheme="minorHAnsi" w:hAnsiTheme="minorHAnsi"/>
                <w:sz w:val="18"/>
                <w:szCs w:val="18"/>
              </w:rPr>
              <w:t>1.3.</w:t>
            </w:r>
            <w:r>
              <w:rPr>
                <w:rStyle w:val="bold"/>
                <w:rFonts w:asciiTheme="minorHAnsi" w:hAnsiTheme="minorHAnsi"/>
                <w:sz w:val="18"/>
                <w:szCs w:val="18"/>
              </w:rPr>
              <w:t xml:space="preserve">   </w:t>
            </w:r>
            <w:r w:rsidRPr="00B6775B">
              <w:rPr>
                <w:rFonts w:asciiTheme="minorHAnsi" w:hAnsiTheme="minorHAnsi"/>
                <w:sz w:val="18"/>
                <w:szCs w:val="18"/>
              </w:rPr>
              <w:t>Teorema de Bolzano-Cauchy e Teorema de Weierstrass</w:t>
            </w:r>
          </w:p>
          <w:p w:rsidR="00ED6CAE" w:rsidRPr="00101486" w:rsidRDefault="00ED6CAE" w:rsidP="00A3391E">
            <w:pPr>
              <w:pStyle w:val="PargrafodaLista"/>
              <w:spacing w:after="0" w:line="240" w:lineRule="auto"/>
              <w:ind w:left="360" w:hanging="36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A3250" w:rsidRDefault="00863346" w:rsidP="0086334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      </w:t>
            </w:r>
          </w:p>
          <w:p w:rsidR="00CF1F78" w:rsidRPr="00BA4795" w:rsidRDefault="00ED6CAE" w:rsidP="006A325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63346" w:rsidRPr="00BA4795">
              <w:rPr>
                <w:b/>
              </w:rPr>
              <w:t xml:space="preserve"> aulas</w:t>
            </w:r>
          </w:p>
          <w:p w:rsidR="00CF1F78" w:rsidRDefault="00CF1F78" w:rsidP="00863346">
            <w:pPr>
              <w:rPr>
                <w:b/>
              </w:rPr>
            </w:pPr>
          </w:p>
          <w:p w:rsidR="004872F2" w:rsidRDefault="004872F2" w:rsidP="00863346">
            <w:pPr>
              <w:rPr>
                <w:b/>
              </w:rPr>
            </w:pPr>
          </w:p>
          <w:p w:rsidR="00D65643" w:rsidRDefault="00D65643" w:rsidP="00863346">
            <w:pPr>
              <w:rPr>
                <w:b/>
              </w:rPr>
            </w:pPr>
          </w:p>
          <w:p w:rsidR="00D65643" w:rsidRDefault="00D65643" w:rsidP="00863346">
            <w:pPr>
              <w:rPr>
                <w:b/>
              </w:rPr>
            </w:pPr>
          </w:p>
          <w:p w:rsidR="007421E8" w:rsidRPr="00BA4795" w:rsidRDefault="007421E8" w:rsidP="00863346">
            <w:pPr>
              <w:rPr>
                <w:b/>
              </w:rPr>
            </w:pPr>
          </w:p>
          <w:p w:rsidR="00B62BAF" w:rsidRPr="00BA4795" w:rsidRDefault="00B62BAF" w:rsidP="00863346">
            <w:pPr>
              <w:jc w:val="center"/>
              <w:rPr>
                <w:sz w:val="18"/>
                <w:szCs w:val="18"/>
              </w:rPr>
            </w:pPr>
            <w:r w:rsidRPr="00BA4795">
              <w:rPr>
                <w:sz w:val="18"/>
                <w:szCs w:val="18"/>
              </w:rPr>
              <w:t>(</w:t>
            </w:r>
            <w:r w:rsidR="004872F2">
              <w:rPr>
                <w:sz w:val="18"/>
                <w:szCs w:val="18"/>
              </w:rPr>
              <w:t>4</w:t>
            </w:r>
            <w:r w:rsidR="00CF1F78" w:rsidRPr="00BA4795">
              <w:rPr>
                <w:sz w:val="18"/>
                <w:szCs w:val="18"/>
              </w:rPr>
              <w:t>)</w:t>
            </w:r>
          </w:p>
          <w:p w:rsidR="00863346" w:rsidRDefault="00863346" w:rsidP="00863346">
            <w:pPr>
              <w:jc w:val="center"/>
              <w:rPr>
                <w:sz w:val="18"/>
                <w:szCs w:val="18"/>
              </w:rPr>
            </w:pPr>
          </w:p>
          <w:p w:rsidR="004872F2" w:rsidRDefault="004872F2" w:rsidP="00863346">
            <w:pPr>
              <w:jc w:val="center"/>
              <w:rPr>
                <w:sz w:val="18"/>
                <w:szCs w:val="18"/>
              </w:rPr>
            </w:pPr>
          </w:p>
          <w:p w:rsidR="004872F2" w:rsidRDefault="004872F2" w:rsidP="00863346">
            <w:pPr>
              <w:jc w:val="center"/>
              <w:rPr>
                <w:sz w:val="18"/>
                <w:szCs w:val="18"/>
              </w:rPr>
            </w:pPr>
          </w:p>
          <w:p w:rsidR="004872F2" w:rsidRDefault="004872F2" w:rsidP="00863346">
            <w:pPr>
              <w:jc w:val="center"/>
              <w:rPr>
                <w:sz w:val="18"/>
                <w:szCs w:val="18"/>
              </w:rPr>
            </w:pPr>
          </w:p>
          <w:p w:rsidR="007421E8" w:rsidRDefault="007421E8" w:rsidP="00863346">
            <w:pPr>
              <w:jc w:val="center"/>
              <w:rPr>
                <w:sz w:val="18"/>
                <w:szCs w:val="18"/>
              </w:rPr>
            </w:pPr>
          </w:p>
          <w:p w:rsidR="004872F2" w:rsidRDefault="004872F2" w:rsidP="00863346">
            <w:pPr>
              <w:jc w:val="center"/>
              <w:rPr>
                <w:sz w:val="18"/>
                <w:szCs w:val="18"/>
              </w:rPr>
            </w:pPr>
          </w:p>
          <w:p w:rsidR="004872F2" w:rsidRPr="00BA4795" w:rsidRDefault="004872F2" w:rsidP="00863346">
            <w:pPr>
              <w:jc w:val="center"/>
              <w:rPr>
                <w:sz w:val="18"/>
                <w:szCs w:val="18"/>
              </w:rPr>
            </w:pPr>
          </w:p>
          <w:p w:rsidR="00B62BAF" w:rsidRPr="00BA4795" w:rsidRDefault="00B62BAF" w:rsidP="00863346">
            <w:pPr>
              <w:jc w:val="center"/>
              <w:rPr>
                <w:sz w:val="18"/>
                <w:szCs w:val="18"/>
              </w:rPr>
            </w:pPr>
            <w:r w:rsidRPr="00BA4795">
              <w:rPr>
                <w:sz w:val="18"/>
                <w:szCs w:val="18"/>
              </w:rPr>
              <w:t>(</w:t>
            </w:r>
            <w:r w:rsidR="004872F2">
              <w:rPr>
                <w:sz w:val="18"/>
                <w:szCs w:val="18"/>
              </w:rPr>
              <w:t>12</w:t>
            </w:r>
            <w:r w:rsidR="00CF1F78" w:rsidRPr="00BA4795">
              <w:rPr>
                <w:sz w:val="18"/>
                <w:szCs w:val="18"/>
              </w:rPr>
              <w:t>)</w:t>
            </w:r>
          </w:p>
          <w:p w:rsidR="00863346" w:rsidRDefault="00863346" w:rsidP="00863346">
            <w:pPr>
              <w:jc w:val="center"/>
              <w:rPr>
                <w:sz w:val="18"/>
                <w:szCs w:val="18"/>
              </w:rPr>
            </w:pPr>
          </w:p>
          <w:p w:rsidR="004872F2" w:rsidRDefault="004872F2" w:rsidP="00863346">
            <w:pPr>
              <w:jc w:val="center"/>
              <w:rPr>
                <w:sz w:val="18"/>
                <w:szCs w:val="18"/>
              </w:rPr>
            </w:pPr>
          </w:p>
          <w:p w:rsidR="004872F2" w:rsidRDefault="004872F2" w:rsidP="00863346">
            <w:pPr>
              <w:jc w:val="center"/>
              <w:rPr>
                <w:sz w:val="18"/>
                <w:szCs w:val="18"/>
              </w:rPr>
            </w:pPr>
          </w:p>
          <w:p w:rsidR="004872F2" w:rsidRDefault="004872F2" w:rsidP="00863346">
            <w:pPr>
              <w:jc w:val="center"/>
              <w:rPr>
                <w:sz w:val="18"/>
                <w:szCs w:val="18"/>
              </w:rPr>
            </w:pPr>
          </w:p>
          <w:p w:rsidR="004872F2" w:rsidRDefault="004872F2" w:rsidP="00863346">
            <w:pPr>
              <w:jc w:val="center"/>
              <w:rPr>
                <w:sz w:val="18"/>
                <w:szCs w:val="18"/>
              </w:rPr>
            </w:pPr>
          </w:p>
          <w:p w:rsidR="004872F2" w:rsidRDefault="004872F2" w:rsidP="00863346">
            <w:pPr>
              <w:jc w:val="center"/>
              <w:rPr>
                <w:sz w:val="18"/>
                <w:szCs w:val="18"/>
              </w:rPr>
            </w:pPr>
          </w:p>
          <w:p w:rsidR="004872F2" w:rsidRDefault="004872F2" w:rsidP="00863346">
            <w:pPr>
              <w:jc w:val="center"/>
              <w:rPr>
                <w:sz w:val="18"/>
                <w:szCs w:val="18"/>
              </w:rPr>
            </w:pPr>
          </w:p>
          <w:p w:rsidR="004872F2" w:rsidRDefault="004872F2" w:rsidP="00863346">
            <w:pPr>
              <w:jc w:val="center"/>
              <w:rPr>
                <w:sz w:val="18"/>
                <w:szCs w:val="18"/>
              </w:rPr>
            </w:pPr>
          </w:p>
          <w:p w:rsidR="004872F2" w:rsidRPr="00BA4795" w:rsidRDefault="004872F2" w:rsidP="00863346">
            <w:pPr>
              <w:jc w:val="center"/>
              <w:rPr>
                <w:sz w:val="18"/>
                <w:szCs w:val="18"/>
              </w:rPr>
            </w:pPr>
          </w:p>
          <w:p w:rsidR="00B62BAF" w:rsidRPr="00BA4795" w:rsidRDefault="00B62BAF" w:rsidP="004872F2">
            <w:pPr>
              <w:jc w:val="center"/>
              <w:rPr>
                <w:sz w:val="18"/>
                <w:szCs w:val="18"/>
              </w:rPr>
            </w:pPr>
            <w:r w:rsidRPr="00BA4795">
              <w:rPr>
                <w:sz w:val="18"/>
                <w:szCs w:val="18"/>
              </w:rPr>
              <w:t>(</w:t>
            </w:r>
            <w:r w:rsidR="004872F2">
              <w:rPr>
                <w:sz w:val="18"/>
                <w:szCs w:val="18"/>
              </w:rPr>
              <w:t>4</w:t>
            </w:r>
            <w:r w:rsidRPr="00BA4795">
              <w:rPr>
                <w:sz w:val="18"/>
                <w:szCs w:val="18"/>
              </w:rPr>
              <w:t>)</w:t>
            </w:r>
          </w:p>
          <w:p w:rsidR="00863346" w:rsidRPr="00BA4795" w:rsidRDefault="00863346" w:rsidP="004872F2">
            <w:pPr>
              <w:jc w:val="center"/>
              <w:rPr>
                <w:sz w:val="18"/>
                <w:szCs w:val="18"/>
              </w:rPr>
            </w:pPr>
          </w:p>
          <w:p w:rsidR="00BA4795" w:rsidRDefault="00BA4795" w:rsidP="004872F2">
            <w:pPr>
              <w:jc w:val="center"/>
              <w:rPr>
                <w:sz w:val="18"/>
                <w:szCs w:val="18"/>
              </w:rPr>
            </w:pPr>
          </w:p>
          <w:p w:rsidR="00BA4795" w:rsidRDefault="00BA4795" w:rsidP="004872F2">
            <w:pPr>
              <w:jc w:val="center"/>
              <w:rPr>
                <w:sz w:val="18"/>
                <w:szCs w:val="18"/>
              </w:rPr>
            </w:pPr>
          </w:p>
          <w:p w:rsidR="00D65643" w:rsidRDefault="00D65643" w:rsidP="004872F2">
            <w:pPr>
              <w:jc w:val="center"/>
              <w:rPr>
                <w:sz w:val="18"/>
                <w:szCs w:val="18"/>
              </w:rPr>
            </w:pPr>
          </w:p>
          <w:p w:rsidR="004872F2" w:rsidRPr="00BA4795" w:rsidRDefault="004872F2" w:rsidP="004872F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BA4795">
              <w:rPr>
                <w:b/>
              </w:rPr>
              <w:t xml:space="preserve"> aulas</w:t>
            </w:r>
          </w:p>
          <w:p w:rsidR="004872F2" w:rsidRPr="00BA4795" w:rsidRDefault="004872F2" w:rsidP="004872F2">
            <w:pPr>
              <w:jc w:val="center"/>
              <w:rPr>
                <w:sz w:val="18"/>
                <w:szCs w:val="18"/>
              </w:rPr>
            </w:pPr>
          </w:p>
          <w:p w:rsidR="00863346" w:rsidRDefault="00863346" w:rsidP="004872F2">
            <w:pPr>
              <w:jc w:val="center"/>
              <w:rPr>
                <w:sz w:val="22"/>
                <w:szCs w:val="22"/>
              </w:rPr>
            </w:pPr>
          </w:p>
          <w:p w:rsidR="00D65643" w:rsidRDefault="00D65643" w:rsidP="004872F2">
            <w:pPr>
              <w:jc w:val="center"/>
              <w:rPr>
                <w:sz w:val="22"/>
                <w:szCs w:val="22"/>
              </w:rPr>
            </w:pPr>
          </w:p>
          <w:p w:rsidR="00BA4795" w:rsidRDefault="00BA4795" w:rsidP="004872F2">
            <w:pPr>
              <w:jc w:val="center"/>
              <w:rPr>
                <w:sz w:val="18"/>
                <w:szCs w:val="18"/>
              </w:rPr>
            </w:pPr>
            <w:r w:rsidRPr="00BA4795">
              <w:rPr>
                <w:sz w:val="18"/>
                <w:szCs w:val="18"/>
              </w:rPr>
              <w:t>(2)</w:t>
            </w:r>
          </w:p>
          <w:p w:rsidR="00BD470D" w:rsidRDefault="00BD470D" w:rsidP="004872F2">
            <w:pPr>
              <w:jc w:val="center"/>
              <w:rPr>
                <w:sz w:val="18"/>
                <w:szCs w:val="18"/>
              </w:rPr>
            </w:pPr>
          </w:p>
          <w:p w:rsidR="00BD470D" w:rsidRDefault="00D915EE" w:rsidP="00487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</w:t>
            </w:r>
            <w:r w:rsidR="00BD470D">
              <w:rPr>
                <w:sz w:val="18"/>
                <w:szCs w:val="18"/>
              </w:rPr>
              <w:t>)</w:t>
            </w:r>
          </w:p>
          <w:p w:rsidR="00BD470D" w:rsidRDefault="00BD470D" w:rsidP="004872F2">
            <w:pPr>
              <w:jc w:val="center"/>
              <w:rPr>
                <w:sz w:val="18"/>
                <w:szCs w:val="18"/>
              </w:rPr>
            </w:pPr>
          </w:p>
          <w:p w:rsidR="004872F2" w:rsidRDefault="004872F2" w:rsidP="00487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(6)</w:t>
            </w:r>
          </w:p>
          <w:p w:rsidR="00CF1F78" w:rsidRDefault="00CF1F78" w:rsidP="004872F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7421E8" w:rsidRDefault="007421E8" w:rsidP="004872F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4872F2" w:rsidRDefault="004872F2" w:rsidP="00487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(9)</w:t>
            </w:r>
          </w:p>
          <w:p w:rsidR="004872F2" w:rsidRDefault="004872F2" w:rsidP="004872F2">
            <w:pPr>
              <w:jc w:val="center"/>
              <w:rPr>
                <w:sz w:val="18"/>
                <w:szCs w:val="18"/>
              </w:rPr>
            </w:pPr>
          </w:p>
          <w:p w:rsidR="004872F2" w:rsidRDefault="004872F2" w:rsidP="00487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</w:p>
          <w:p w:rsidR="00CF1F78" w:rsidRDefault="00CF1F78" w:rsidP="002D4B6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6775B" w:rsidRDefault="00B6775B" w:rsidP="002D4B6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E39BA" w:rsidRDefault="00EE39BA" w:rsidP="00EE39B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 aulas</w:t>
            </w:r>
          </w:p>
          <w:p w:rsidR="00EE39BA" w:rsidRDefault="00EE39BA" w:rsidP="00EE39B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EE39BA" w:rsidRDefault="00EE39BA" w:rsidP="00EE39BA">
            <w:pPr>
              <w:jc w:val="center"/>
              <w:rPr>
                <w:sz w:val="18"/>
                <w:szCs w:val="18"/>
              </w:rPr>
            </w:pPr>
            <w:r w:rsidRPr="006F076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6F076F">
              <w:rPr>
                <w:sz w:val="18"/>
                <w:szCs w:val="18"/>
              </w:rPr>
              <w:t>)</w:t>
            </w:r>
          </w:p>
          <w:p w:rsidR="00EE39BA" w:rsidRDefault="00EE39BA" w:rsidP="00EE39BA">
            <w:pPr>
              <w:jc w:val="center"/>
              <w:rPr>
                <w:sz w:val="18"/>
                <w:szCs w:val="18"/>
              </w:rPr>
            </w:pPr>
          </w:p>
          <w:p w:rsidR="00EE39BA" w:rsidRDefault="00EE39BA" w:rsidP="00EE39BA">
            <w:pPr>
              <w:jc w:val="center"/>
              <w:rPr>
                <w:sz w:val="18"/>
                <w:szCs w:val="18"/>
              </w:rPr>
            </w:pPr>
            <w:r w:rsidRPr="006F076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6F076F">
              <w:rPr>
                <w:sz w:val="18"/>
                <w:szCs w:val="18"/>
              </w:rPr>
              <w:t>)</w:t>
            </w:r>
          </w:p>
          <w:p w:rsidR="00EE39BA" w:rsidRDefault="00EE39BA" w:rsidP="00EE39BA">
            <w:pPr>
              <w:jc w:val="center"/>
              <w:rPr>
                <w:sz w:val="18"/>
                <w:szCs w:val="18"/>
              </w:rPr>
            </w:pPr>
          </w:p>
          <w:p w:rsidR="00EE39BA" w:rsidRDefault="00EE39BA" w:rsidP="00EE39BA">
            <w:pPr>
              <w:jc w:val="center"/>
              <w:rPr>
                <w:sz w:val="18"/>
                <w:szCs w:val="18"/>
              </w:rPr>
            </w:pPr>
            <w:r w:rsidRPr="006F076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6F076F">
              <w:rPr>
                <w:sz w:val="18"/>
                <w:szCs w:val="18"/>
              </w:rPr>
              <w:t>)</w:t>
            </w:r>
          </w:p>
          <w:p w:rsidR="007421E8" w:rsidRDefault="007421E8" w:rsidP="002D4B6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65643" w:rsidRDefault="00D65643" w:rsidP="002D4B6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872F2" w:rsidRPr="002D7D27" w:rsidRDefault="00D65643" w:rsidP="004872F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4872F2" w:rsidRPr="002D7D27">
              <w:rPr>
                <w:b/>
              </w:rPr>
              <w:t xml:space="preserve"> aulas</w:t>
            </w:r>
          </w:p>
          <w:p w:rsidR="00B6775B" w:rsidRDefault="00B6775B" w:rsidP="002D4B6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65643" w:rsidRDefault="00D65643" w:rsidP="002D4B6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6775B" w:rsidRDefault="004872F2" w:rsidP="00CB64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6564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)</w:t>
            </w:r>
          </w:p>
          <w:p w:rsidR="00D65643" w:rsidRDefault="00D65643" w:rsidP="00CB64A6">
            <w:pPr>
              <w:jc w:val="center"/>
              <w:rPr>
                <w:sz w:val="18"/>
                <w:szCs w:val="18"/>
              </w:rPr>
            </w:pPr>
          </w:p>
          <w:p w:rsidR="00D65643" w:rsidRDefault="00D65643" w:rsidP="00CB64A6">
            <w:pPr>
              <w:jc w:val="center"/>
              <w:rPr>
                <w:sz w:val="18"/>
                <w:szCs w:val="18"/>
              </w:rPr>
            </w:pPr>
          </w:p>
          <w:p w:rsidR="00D65643" w:rsidRDefault="00D65643" w:rsidP="00CB64A6">
            <w:pPr>
              <w:jc w:val="center"/>
              <w:rPr>
                <w:sz w:val="18"/>
                <w:szCs w:val="18"/>
              </w:rPr>
            </w:pPr>
          </w:p>
          <w:p w:rsidR="00D65643" w:rsidRDefault="00D65643" w:rsidP="00D656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(6)</w:t>
            </w:r>
          </w:p>
          <w:p w:rsidR="00D65643" w:rsidRPr="007B0D2E" w:rsidRDefault="00D65643" w:rsidP="00CB64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CF1F78" w:rsidRDefault="00CF1F78" w:rsidP="00A15AED">
            <w:pPr>
              <w:jc w:val="center"/>
              <w:rPr>
                <w:rFonts w:ascii="Calibri" w:hAnsi="Calibri"/>
                <w:b/>
              </w:rPr>
            </w:pPr>
          </w:p>
          <w:p w:rsidR="00CF1F78" w:rsidRDefault="00CF1F78" w:rsidP="00A15AED">
            <w:pPr>
              <w:jc w:val="center"/>
              <w:rPr>
                <w:rFonts w:ascii="Calibri" w:hAnsi="Calibri"/>
                <w:b/>
              </w:rPr>
            </w:pPr>
          </w:p>
          <w:p w:rsidR="00CF1F78" w:rsidRDefault="00CF1F78" w:rsidP="00A15AED">
            <w:pPr>
              <w:jc w:val="center"/>
              <w:rPr>
                <w:rFonts w:ascii="Calibri" w:hAnsi="Calibri"/>
                <w:b/>
              </w:rPr>
            </w:pPr>
          </w:p>
          <w:p w:rsidR="00CF1F78" w:rsidRDefault="00CF1F78" w:rsidP="00A15AED">
            <w:pPr>
              <w:jc w:val="center"/>
              <w:rPr>
                <w:rFonts w:ascii="Calibri" w:hAnsi="Calibri"/>
                <w:b/>
              </w:rPr>
            </w:pPr>
          </w:p>
          <w:p w:rsidR="00CF1F78" w:rsidRDefault="00CF1F78" w:rsidP="00A15AED">
            <w:pPr>
              <w:jc w:val="center"/>
              <w:rPr>
                <w:rFonts w:ascii="Calibri" w:hAnsi="Calibri"/>
                <w:b/>
              </w:rPr>
            </w:pPr>
          </w:p>
          <w:p w:rsidR="00CF1F78" w:rsidRDefault="00CF1F78" w:rsidP="00A15AED">
            <w:pPr>
              <w:jc w:val="center"/>
              <w:rPr>
                <w:rFonts w:ascii="Calibri" w:hAnsi="Calibri"/>
                <w:b/>
              </w:rPr>
            </w:pPr>
          </w:p>
          <w:p w:rsidR="00CF1F78" w:rsidRDefault="00CF1F78" w:rsidP="00A15AED">
            <w:pPr>
              <w:jc w:val="center"/>
              <w:rPr>
                <w:rFonts w:ascii="Calibri" w:hAnsi="Calibri"/>
                <w:b/>
              </w:rPr>
            </w:pPr>
          </w:p>
          <w:p w:rsidR="00CF1F78" w:rsidRDefault="00CF1F78" w:rsidP="00A15AED">
            <w:pPr>
              <w:jc w:val="center"/>
              <w:rPr>
                <w:rFonts w:ascii="Calibri" w:hAnsi="Calibri"/>
                <w:b/>
              </w:rPr>
            </w:pPr>
          </w:p>
          <w:p w:rsidR="00CF1F78" w:rsidRPr="00ED2105" w:rsidRDefault="00CF1F78" w:rsidP="00D6564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D65643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 xml:space="preserve"> aulas</w:t>
            </w:r>
          </w:p>
        </w:tc>
      </w:tr>
      <w:tr w:rsidR="00CF1F78" w:rsidRPr="00ED2105" w:rsidTr="00724214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78" w:rsidRPr="00ED2105" w:rsidRDefault="00CF1F78" w:rsidP="00B24B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1F78" w:rsidRPr="00ED2105" w:rsidRDefault="00CF1F78" w:rsidP="00F41FA9">
            <w:pPr>
              <w:spacing w:line="34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 de Aulas Previstas</w:t>
            </w:r>
          </w:p>
        </w:tc>
        <w:tc>
          <w:tcPr>
            <w:tcW w:w="4162" w:type="dxa"/>
            <w:gridSpan w:val="2"/>
            <w:tcBorders>
              <w:left w:val="single" w:sz="4" w:space="0" w:color="auto"/>
            </w:tcBorders>
          </w:tcPr>
          <w:p w:rsidR="00CF1F78" w:rsidRPr="00ED2105" w:rsidRDefault="00CF1F78" w:rsidP="00CB64A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="00BE1C41">
              <w:rPr>
                <w:rFonts w:ascii="Calibri" w:hAnsi="Calibri"/>
                <w:b/>
              </w:rPr>
              <w:t>7</w:t>
            </w:r>
            <w:r w:rsidR="00CB64A6">
              <w:rPr>
                <w:rFonts w:ascii="Calibri" w:hAnsi="Calibri"/>
                <w:b/>
              </w:rPr>
              <w:t>4</w:t>
            </w:r>
            <w:r>
              <w:rPr>
                <w:rFonts w:ascii="Calibri" w:hAnsi="Calibri"/>
                <w:b/>
              </w:rPr>
              <w:t xml:space="preserve">  aulas</w:t>
            </w:r>
          </w:p>
        </w:tc>
      </w:tr>
      <w:tr w:rsidR="00C21561" w:rsidRPr="00ED2105" w:rsidTr="00724214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lastRenderedPageBreak/>
              <w:t>Períodos Escolares</w:t>
            </w:r>
          </w:p>
        </w:tc>
        <w:tc>
          <w:tcPr>
            <w:tcW w:w="8313" w:type="dxa"/>
            <w:tcBorders>
              <w:top w:val="single" w:sz="4" w:space="0" w:color="auto"/>
              <w:bottom w:val="single" w:sz="4" w:space="0" w:color="auto"/>
            </w:tcBorders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Temas/Conteúdos programáticos</w:t>
            </w:r>
          </w:p>
        </w:tc>
        <w:tc>
          <w:tcPr>
            <w:tcW w:w="2160" w:type="dxa"/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Lecionação de Conteúdos</w:t>
            </w:r>
          </w:p>
        </w:tc>
        <w:tc>
          <w:tcPr>
            <w:tcW w:w="2002" w:type="dxa"/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Avaliação</w:t>
            </w:r>
            <w:r w:rsidRPr="00ED2105">
              <w:rPr>
                <w:rStyle w:val="Refdenotaderodap"/>
                <w:rFonts w:ascii="Calibri" w:hAnsi="Calibri"/>
                <w:b/>
              </w:rPr>
              <w:footnoteReference w:id="2"/>
            </w:r>
          </w:p>
        </w:tc>
      </w:tr>
      <w:tr w:rsidR="00BE1C41" w:rsidRPr="00ED2105" w:rsidTr="00724214">
        <w:tc>
          <w:tcPr>
            <w:tcW w:w="2235" w:type="dxa"/>
            <w:tcBorders>
              <w:bottom w:val="single" w:sz="4" w:space="0" w:color="auto"/>
            </w:tcBorders>
          </w:tcPr>
          <w:p w:rsidR="00BE1C41" w:rsidRPr="00ED2105" w:rsidRDefault="00BE1C41" w:rsidP="008A7A94">
            <w:pPr>
              <w:jc w:val="center"/>
              <w:rPr>
                <w:rFonts w:ascii="Calibri" w:hAnsi="Calibri"/>
              </w:rPr>
            </w:pPr>
          </w:p>
          <w:p w:rsidR="00BE1C41" w:rsidRPr="00ED2105" w:rsidRDefault="00BE1C41" w:rsidP="008A7A94">
            <w:pPr>
              <w:jc w:val="center"/>
              <w:rPr>
                <w:rFonts w:ascii="Calibri" w:hAnsi="Calibri"/>
              </w:rPr>
            </w:pPr>
          </w:p>
          <w:p w:rsidR="00BE1C41" w:rsidRPr="00ED2105" w:rsidRDefault="00BE1C41" w:rsidP="008A7A94">
            <w:pPr>
              <w:jc w:val="center"/>
              <w:rPr>
                <w:rFonts w:ascii="Calibri" w:hAnsi="Calibri"/>
              </w:rPr>
            </w:pPr>
          </w:p>
          <w:p w:rsidR="00BE1C41" w:rsidRPr="00ED2105" w:rsidRDefault="00BE1C41" w:rsidP="008A7A94">
            <w:pPr>
              <w:jc w:val="center"/>
              <w:rPr>
                <w:rFonts w:ascii="Calibri" w:hAnsi="Calibri"/>
              </w:rPr>
            </w:pPr>
          </w:p>
          <w:p w:rsidR="00BE1C41" w:rsidRPr="00ED2105" w:rsidRDefault="00BE1C41" w:rsidP="008A7A94">
            <w:pPr>
              <w:jc w:val="center"/>
              <w:rPr>
                <w:rFonts w:ascii="Calibri" w:hAnsi="Calibri"/>
              </w:rPr>
            </w:pPr>
          </w:p>
          <w:p w:rsidR="00BE1C41" w:rsidRPr="00ED2105" w:rsidRDefault="00BE1C41" w:rsidP="008A7A94">
            <w:pPr>
              <w:jc w:val="center"/>
              <w:rPr>
                <w:rFonts w:ascii="Calibri" w:hAnsi="Calibri"/>
              </w:rPr>
            </w:pPr>
          </w:p>
          <w:p w:rsidR="00BE1C41" w:rsidRPr="00ED2105" w:rsidRDefault="00BE1C41" w:rsidP="008A7A94">
            <w:pPr>
              <w:jc w:val="center"/>
              <w:rPr>
                <w:rFonts w:ascii="Calibri" w:hAnsi="Calibri"/>
              </w:rPr>
            </w:pPr>
          </w:p>
          <w:p w:rsidR="00BE1C41" w:rsidRPr="00724214" w:rsidRDefault="00BE1C41" w:rsidP="008A7A9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24214">
              <w:rPr>
                <w:rFonts w:ascii="Calibri" w:hAnsi="Calibri"/>
                <w:b/>
                <w:sz w:val="28"/>
                <w:szCs w:val="28"/>
                <w:highlight w:val="yellow"/>
              </w:rPr>
              <w:t>2º Período</w:t>
            </w:r>
          </w:p>
          <w:p w:rsidR="00BE1C41" w:rsidRDefault="00BE1C41" w:rsidP="008A7A94">
            <w:pPr>
              <w:jc w:val="center"/>
              <w:rPr>
                <w:rFonts w:ascii="Calibri" w:hAnsi="Calibri"/>
              </w:rPr>
            </w:pPr>
          </w:p>
          <w:p w:rsidR="00BE1C41" w:rsidRPr="00724214" w:rsidRDefault="00BE1C41" w:rsidP="00BE1C41">
            <w:pPr>
              <w:rPr>
                <w:rFonts w:ascii="Calibri" w:hAnsi="Calibri"/>
                <w:b/>
              </w:rPr>
            </w:pPr>
            <w:r w:rsidRPr="00724214">
              <w:rPr>
                <w:rFonts w:ascii="Calibri" w:hAnsi="Calibri"/>
                <w:b/>
              </w:rPr>
              <w:t>Início: 3 jan. 201</w:t>
            </w:r>
            <w:r w:rsidR="00101486">
              <w:rPr>
                <w:rFonts w:ascii="Calibri" w:hAnsi="Calibri"/>
                <w:b/>
              </w:rPr>
              <w:t>8</w:t>
            </w:r>
          </w:p>
          <w:p w:rsidR="00BE1C41" w:rsidRPr="00BE1C41" w:rsidRDefault="00BE1C41" w:rsidP="00BE1C41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4214">
              <w:rPr>
                <w:rFonts w:ascii="Calibri" w:hAnsi="Calibri"/>
                <w:b/>
              </w:rPr>
              <w:t xml:space="preserve">Termo: </w:t>
            </w:r>
            <w:r w:rsidR="00101486">
              <w:rPr>
                <w:rFonts w:ascii="Calibri" w:hAnsi="Calibri"/>
                <w:b/>
              </w:rPr>
              <w:t>23 março</w:t>
            </w:r>
            <w:r w:rsidRPr="00724214">
              <w:rPr>
                <w:rFonts w:ascii="Calibri" w:hAnsi="Calibri"/>
                <w:b/>
              </w:rPr>
              <w:t xml:space="preserve"> 201</w:t>
            </w:r>
            <w:r w:rsidR="00101486">
              <w:rPr>
                <w:rFonts w:ascii="Calibri" w:hAnsi="Calibri"/>
                <w:b/>
              </w:rPr>
              <w:t>8</w:t>
            </w:r>
          </w:p>
          <w:p w:rsidR="00BE1C41" w:rsidRPr="00ED2105" w:rsidRDefault="00BE1C41" w:rsidP="008A7A94">
            <w:pPr>
              <w:jc w:val="center"/>
              <w:rPr>
                <w:rFonts w:ascii="Calibri" w:hAnsi="Calibri"/>
              </w:rPr>
            </w:pPr>
          </w:p>
          <w:p w:rsidR="00BE1C41" w:rsidRPr="00ED2105" w:rsidRDefault="00BE1C41" w:rsidP="008A7A94">
            <w:pPr>
              <w:jc w:val="center"/>
              <w:rPr>
                <w:rFonts w:ascii="Calibri" w:hAnsi="Calibri"/>
              </w:rPr>
            </w:pPr>
          </w:p>
          <w:p w:rsidR="00BE1C41" w:rsidRPr="00ED2105" w:rsidRDefault="00BE1C41" w:rsidP="008A7A94">
            <w:pPr>
              <w:jc w:val="center"/>
              <w:rPr>
                <w:rFonts w:ascii="Calibri" w:hAnsi="Calibri"/>
              </w:rPr>
            </w:pPr>
          </w:p>
          <w:p w:rsidR="00BE1C41" w:rsidRPr="00ED2105" w:rsidRDefault="00BE1C41" w:rsidP="008A7A94">
            <w:pPr>
              <w:jc w:val="center"/>
              <w:rPr>
                <w:rFonts w:ascii="Calibri" w:hAnsi="Calibri"/>
              </w:rPr>
            </w:pPr>
          </w:p>
          <w:p w:rsidR="00BE1C41" w:rsidRPr="00ED2105" w:rsidRDefault="00BE1C41" w:rsidP="008A7A94">
            <w:pPr>
              <w:jc w:val="center"/>
              <w:rPr>
                <w:rFonts w:ascii="Calibri" w:hAnsi="Calibri"/>
              </w:rPr>
            </w:pPr>
          </w:p>
          <w:p w:rsidR="00BE1C41" w:rsidRPr="00ED2105" w:rsidRDefault="00BE1C41" w:rsidP="008A7A94">
            <w:pPr>
              <w:jc w:val="center"/>
              <w:rPr>
                <w:rFonts w:ascii="Calibri" w:hAnsi="Calibri"/>
              </w:rPr>
            </w:pPr>
          </w:p>
          <w:p w:rsidR="00BE1C41" w:rsidRPr="00ED2105" w:rsidRDefault="00BE1C41" w:rsidP="008A7A94">
            <w:pPr>
              <w:jc w:val="center"/>
              <w:rPr>
                <w:rFonts w:ascii="Calibri" w:hAnsi="Calibri"/>
              </w:rPr>
            </w:pPr>
          </w:p>
          <w:p w:rsidR="00BE1C41" w:rsidRPr="00ED2105" w:rsidRDefault="00BE1C41" w:rsidP="008A7A94">
            <w:pPr>
              <w:jc w:val="center"/>
              <w:rPr>
                <w:rFonts w:ascii="Calibri" w:hAnsi="Calibri"/>
              </w:rPr>
            </w:pPr>
          </w:p>
          <w:p w:rsidR="00BE1C41" w:rsidRPr="00ED2105" w:rsidRDefault="00BE1C41" w:rsidP="008A7A94">
            <w:pPr>
              <w:jc w:val="center"/>
              <w:rPr>
                <w:rFonts w:ascii="Calibri" w:hAnsi="Calibri"/>
              </w:rPr>
            </w:pPr>
          </w:p>
          <w:p w:rsidR="00BE1C41" w:rsidRPr="00ED2105" w:rsidRDefault="00BE1C41" w:rsidP="008A7A9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13" w:type="dxa"/>
            <w:tcBorders>
              <w:bottom w:val="single" w:sz="4" w:space="0" w:color="auto"/>
            </w:tcBorders>
          </w:tcPr>
          <w:p w:rsidR="00B6775B" w:rsidRDefault="00B6775B" w:rsidP="00FB019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6CAE">
              <w:rPr>
                <w:b/>
              </w:rPr>
              <w:t xml:space="preserve">Unidade </w:t>
            </w:r>
            <w:r>
              <w:rPr>
                <w:b/>
              </w:rPr>
              <w:t>3</w:t>
            </w:r>
            <w:r w:rsidRPr="00ED6CAE">
              <w:rPr>
                <w:b/>
              </w:rPr>
              <w:t xml:space="preserve">: </w:t>
            </w:r>
            <w:r w:rsidRPr="001F4F51">
              <w:rPr>
                <w:b/>
              </w:rPr>
              <w:t>Funções Reais de Variável Rea</w:t>
            </w:r>
            <w:r>
              <w:rPr>
                <w:b/>
              </w:rPr>
              <w:t>l</w:t>
            </w:r>
          </w:p>
          <w:p w:rsidR="00EE39BA" w:rsidRPr="00B6775B" w:rsidRDefault="00EE39BA" w:rsidP="00EE39BA">
            <w:pPr>
              <w:pStyle w:val="programa1"/>
              <w:rPr>
                <w:rStyle w:val="colourUn3"/>
                <w:rFonts w:asciiTheme="minorHAnsi" w:hAnsiTheme="minorHAnsi"/>
                <w:color w:val="auto"/>
                <w:sz w:val="20"/>
                <w:szCs w:val="20"/>
              </w:rPr>
            </w:pPr>
            <w:r w:rsidRPr="00B6775B">
              <w:rPr>
                <w:rStyle w:val="colourUn3"/>
                <w:rFonts w:asciiTheme="minorHAnsi" w:hAnsiTheme="minorHAnsi"/>
                <w:color w:val="auto"/>
                <w:sz w:val="20"/>
                <w:szCs w:val="20"/>
              </w:rPr>
              <w:t>Limites e continuidade</w:t>
            </w:r>
          </w:p>
          <w:p w:rsidR="00EE39BA" w:rsidRPr="00B6775B" w:rsidRDefault="00EE39BA" w:rsidP="00EE39BA">
            <w:pPr>
              <w:pStyle w:val="progsetimotxt"/>
              <w:rPr>
                <w:rFonts w:asciiTheme="minorHAnsi" w:hAnsiTheme="minorHAnsi"/>
                <w:sz w:val="18"/>
                <w:szCs w:val="18"/>
              </w:rPr>
            </w:pPr>
            <w:r w:rsidRPr="00B6775B">
              <w:rPr>
                <w:rStyle w:val="bold"/>
                <w:rFonts w:asciiTheme="minorHAnsi" w:hAnsiTheme="minorHAnsi"/>
                <w:sz w:val="18"/>
                <w:szCs w:val="18"/>
              </w:rPr>
              <w:t>1.2.</w:t>
            </w:r>
            <w:r w:rsidRPr="00B6775B">
              <w:rPr>
                <w:rFonts w:asciiTheme="minorHAnsi" w:hAnsiTheme="minorHAnsi"/>
                <w:sz w:val="18"/>
                <w:szCs w:val="18"/>
              </w:rPr>
              <w:tab/>
              <w:t xml:space="preserve">Teoremas de comparação e de enquadramento de funções </w:t>
            </w:r>
          </w:p>
          <w:p w:rsidR="00EE39BA" w:rsidRPr="00B6775B" w:rsidRDefault="00EE39BA" w:rsidP="00EE39BA">
            <w:pPr>
              <w:spacing w:line="340" w:lineRule="exact"/>
              <w:rPr>
                <w:rFonts w:asciiTheme="minorHAnsi" w:hAnsiTheme="minorHAnsi"/>
                <w:sz w:val="18"/>
                <w:szCs w:val="18"/>
              </w:rPr>
            </w:pPr>
            <w:r w:rsidRPr="00B6775B">
              <w:rPr>
                <w:rStyle w:val="bold"/>
                <w:rFonts w:asciiTheme="minorHAnsi" w:hAnsiTheme="minorHAnsi"/>
                <w:sz w:val="18"/>
                <w:szCs w:val="18"/>
              </w:rPr>
              <w:t>1.3.</w:t>
            </w:r>
            <w:r>
              <w:rPr>
                <w:rStyle w:val="bold"/>
                <w:rFonts w:asciiTheme="minorHAnsi" w:hAnsiTheme="minorHAnsi"/>
                <w:sz w:val="18"/>
                <w:szCs w:val="18"/>
              </w:rPr>
              <w:t xml:space="preserve">   </w:t>
            </w:r>
            <w:r w:rsidRPr="00B6775B">
              <w:rPr>
                <w:rFonts w:asciiTheme="minorHAnsi" w:hAnsiTheme="minorHAnsi"/>
                <w:sz w:val="18"/>
                <w:szCs w:val="18"/>
              </w:rPr>
              <w:t>Teorema de Bolzano-Cauchy e Teorema de Weierstrass</w:t>
            </w:r>
          </w:p>
          <w:p w:rsidR="00B6775B" w:rsidRPr="00B6775B" w:rsidRDefault="00B6775B" w:rsidP="00FB01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6775B">
              <w:rPr>
                <w:rStyle w:val="colourUn3"/>
                <w:rFonts w:asciiTheme="minorHAnsi" w:hAnsiTheme="minorHAnsi"/>
                <w:b/>
                <w:color w:val="auto"/>
                <w:sz w:val="20"/>
                <w:szCs w:val="20"/>
              </w:rPr>
              <w:t>Derivadas de funções reais de variável real e aplicações</w:t>
            </w:r>
          </w:p>
          <w:p w:rsidR="00B6775B" w:rsidRPr="00B6775B" w:rsidRDefault="00B6775B" w:rsidP="00B6775B">
            <w:pPr>
              <w:pStyle w:val="progsetimot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bold"/>
              </w:rPr>
              <w:t>2</w:t>
            </w:r>
            <w:r w:rsidRPr="00B6775B">
              <w:rPr>
                <w:rStyle w:val="bold"/>
                <w:rFonts w:asciiTheme="minorHAnsi" w:hAnsiTheme="minorHAnsi"/>
                <w:sz w:val="18"/>
                <w:szCs w:val="18"/>
              </w:rPr>
              <w:t>.1.</w:t>
            </w:r>
            <w:r w:rsidRPr="00B6775B">
              <w:rPr>
                <w:rFonts w:asciiTheme="minorHAnsi" w:hAnsiTheme="minorHAnsi"/>
                <w:sz w:val="18"/>
                <w:szCs w:val="18"/>
              </w:rPr>
              <w:tab/>
              <w:t xml:space="preserve">Segunda derivada. Sentido da concavidade </w:t>
            </w:r>
          </w:p>
          <w:p w:rsidR="00B6775B" w:rsidRPr="00B6775B" w:rsidRDefault="00B6775B" w:rsidP="00B677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B6775B">
              <w:rPr>
                <w:rStyle w:val="bold"/>
                <w:rFonts w:asciiTheme="minorHAnsi" w:hAnsiTheme="minorHAnsi"/>
                <w:sz w:val="18"/>
                <w:szCs w:val="18"/>
              </w:rPr>
              <w:t>2.2.</w:t>
            </w:r>
            <w:r>
              <w:rPr>
                <w:rStyle w:val="bold"/>
                <w:rFonts w:asciiTheme="minorHAnsi" w:hAnsiTheme="minorHAnsi"/>
                <w:sz w:val="18"/>
                <w:szCs w:val="18"/>
              </w:rPr>
              <w:t xml:space="preserve">   </w:t>
            </w:r>
            <w:r w:rsidRPr="00B6775B">
              <w:rPr>
                <w:rFonts w:asciiTheme="minorHAnsi" w:hAnsiTheme="minorHAnsi"/>
                <w:sz w:val="18"/>
                <w:szCs w:val="18"/>
              </w:rPr>
              <w:t>Aplicar a primeira e segunda derivadas à cinemática do ponto</w:t>
            </w:r>
          </w:p>
          <w:p w:rsidR="00FB019B" w:rsidRDefault="00FB019B" w:rsidP="00FB01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C07E1" w:rsidRDefault="00B6775B" w:rsidP="00D74107">
            <w:pPr>
              <w:pStyle w:val="PargrafodaLista"/>
              <w:spacing w:after="0" w:line="240" w:lineRule="auto"/>
              <w:ind w:left="360" w:hanging="327"/>
              <w:rPr>
                <w:rFonts w:ascii="Trebuchet MS" w:hAnsi="Trebuchet MS" w:cs="Arial"/>
                <w:sz w:val="18"/>
                <w:szCs w:val="18"/>
              </w:rPr>
            </w:pPr>
            <w:r w:rsidRPr="00B6775B"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  <w:t>Unidade 4</w:t>
            </w:r>
            <w:r w:rsidRPr="00B67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Funções exponenciais e logarítmicas</w:t>
            </w:r>
          </w:p>
          <w:p w:rsidR="00B6775B" w:rsidRPr="00B6775B" w:rsidRDefault="00B6775B" w:rsidP="003136E4">
            <w:pPr>
              <w:rPr>
                <w:rStyle w:val="colourUn4"/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6775B">
              <w:rPr>
                <w:rStyle w:val="colourUn4"/>
                <w:rFonts w:asciiTheme="minorHAnsi" w:hAnsiTheme="minorHAnsi"/>
                <w:b/>
                <w:color w:val="auto"/>
                <w:sz w:val="20"/>
                <w:szCs w:val="20"/>
              </w:rPr>
              <w:t>Juros compostos e o número de Neper</w:t>
            </w:r>
          </w:p>
          <w:p w:rsidR="008E5935" w:rsidRPr="008E5935" w:rsidRDefault="008E5935" w:rsidP="008E5935">
            <w:pPr>
              <w:pStyle w:val="progsetimotxt"/>
              <w:rPr>
                <w:rFonts w:asciiTheme="minorHAnsi" w:hAnsiTheme="minorHAnsi"/>
                <w:sz w:val="18"/>
                <w:szCs w:val="18"/>
              </w:rPr>
            </w:pPr>
            <w:r w:rsidRPr="008E5935">
              <w:rPr>
                <w:rStyle w:val="bold"/>
                <w:rFonts w:asciiTheme="minorHAnsi" w:hAnsiTheme="minorHAnsi"/>
                <w:sz w:val="18"/>
                <w:szCs w:val="18"/>
              </w:rPr>
              <w:t>1.1.</w:t>
            </w:r>
            <w:r w:rsidRPr="008E5935">
              <w:rPr>
                <w:rFonts w:asciiTheme="minorHAnsi" w:hAnsiTheme="minorHAnsi"/>
                <w:sz w:val="18"/>
                <w:szCs w:val="18"/>
              </w:rPr>
              <w:tab/>
              <w:t xml:space="preserve">Juros compostos </w:t>
            </w:r>
          </w:p>
          <w:p w:rsidR="00B6775B" w:rsidRPr="008E5935" w:rsidRDefault="008E5935" w:rsidP="008E5935">
            <w:pPr>
              <w:rPr>
                <w:rStyle w:val="colourUn4"/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8E5935">
              <w:rPr>
                <w:rStyle w:val="bold"/>
                <w:rFonts w:asciiTheme="minorHAnsi" w:hAnsiTheme="minorHAnsi"/>
                <w:sz w:val="18"/>
                <w:szCs w:val="18"/>
              </w:rPr>
              <w:t>1.2.</w:t>
            </w:r>
            <w:r>
              <w:rPr>
                <w:rStyle w:val="bold"/>
                <w:rFonts w:asciiTheme="minorHAnsi" w:hAnsiTheme="minorHAnsi"/>
                <w:sz w:val="18"/>
                <w:szCs w:val="18"/>
              </w:rPr>
              <w:t xml:space="preserve">   </w:t>
            </w:r>
            <w:r w:rsidRPr="008E5935">
              <w:rPr>
                <w:rFonts w:asciiTheme="minorHAnsi" w:hAnsiTheme="minorHAnsi"/>
                <w:sz w:val="18"/>
                <w:szCs w:val="18"/>
              </w:rPr>
              <w:t>O número de Neper</w:t>
            </w:r>
          </w:p>
          <w:p w:rsidR="00B6775B" w:rsidRPr="00B6775B" w:rsidRDefault="00B6775B" w:rsidP="003136E4">
            <w:pPr>
              <w:rPr>
                <w:rStyle w:val="colourUn4"/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6775B">
              <w:rPr>
                <w:rStyle w:val="colourUn4"/>
                <w:rFonts w:asciiTheme="minorHAnsi" w:hAnsiTheme="minorHAnsi"/>
                <w:b/>
                <w:color w:val="auto"/>
                <w:sz w:val="20"/>
                <w:szCs w:val="20"/>
              </w:rPr>
              <w:t>Funções exponenciais</w:t>
            </w:r>
          </w:p>
          <w:p w:rsidR="008E5935" w:rsidRPr="008E5935" w:rsidRDefault="008E5935" w:rsidP="008E5935">
            <w:pPr>
              <w:pStyle w:val="progsetimotxt"/>
              <w:rPr>
                <w:rFonts w:asciiTheme="minorHAnsi" w:hAnsiTheme="minorHAnsi"/>
                <w:sz w:val="18"/>
                <w:szCs w:val="18"/>
              </w:rPr>
            </w:pPr>
            <w:r w:rsidRPr="008E5935">
              <w:rPr>
                <w:rStyle w:val="bold"/>
                <w:rFonts w:asciiTheme="minorHAnsi" w:hAnsiTheme="minorHAnsi"/>
                <w:sz w:val="18"/>
                <w:szCs w:val="18"/>
              </w:rPr>
              <w:t>2.1.</w:t>
            </w:r>
            <w:r w:rsidRPr="008E5935">
              <w:rPr>
                <w:rFonts w:asciiTheme="minorHAnsi" w:hAnsiTheme="minorHAnsi"/>
                <w:sz w:val="18"/>
                <w:szCs w:val="18"/>
              </w:rPr>
              <w:tab/>
              <w:t xml:space="preserve">Função exponencial de base </w:t>
            </w:r>
            <w:r w:rsidRPr="008E5935">
              <w:rPr>
                <w:rFonts w:asciiTheme="minorHAnsi" w:hAnsiTheme="minorHAnsi"/>
                <w:sz w:val="18"/>
                <w:szCs w:val="18"/>
              </w:rPr>
              <w:object w:dxaOrig="420" w:dyaOrig="220">
                <v:shape id="_x0000_i1026" type="#_x0000_t75" style="width:21pt;height:11.25pt" o:ole="">
                  <v:imagedata r:id="rId9" o:title=""/>
                </v:shape>
                <o:OLEObject Type="Embed" ProgID="Equation.DSMT4" ShapeID="_x0000_i1026" DrawAspect="Content" ObjectID="_1571235313" r:id="rId10"/>
              </w:object>
            </w:r>
            <w:r w:rsidRPr="008E593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B6775B" w:rsidRPr="008E5935" w:rsidRDefault="008E5935" w:rsidP="008E5935">
            <w:pPr>
              <w:rPr>
                <w:rStyle w:val="colourUn4"/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8E5935">
              <w:rPr>
                <w:rStyle w:val="bold"/>
                <w:rFonts w:asciiTheme="minorHAnsi" w:hAnsiTheme="minorHAnsi"/>
                <w:sz w:val="18"/>
                <w:szCs w:val="18"/>
              </w:rPr>
              <w:t>2.2.</w:t>
            </w:r>
            <w:r>
              <w:rPr>
                <w:rStyle w:val="bold"/>
                <w:rFonts w:asciiTheme="minorHAnsi" w:hAnsiTheme="minorHAnsi"/>
                <w:sz w:val="18"/>
                <w:szCs w:val="18"/>
              </w:rPr>
              <w:t xml:space="preserve">   </w:t>
            </w:r>
            <w:r w:rsidRPr="008E5935">
              <w:rPr>
                <w:rFonts w:asciiTheme="minorHAnsi" w:hAnsiTheme="minorHAnsi"/>
                <w:sz w:val="18"/>
                <w:szCs w:val="18"/>
              </w:rPr>
              <w:t>Derivada da função exponencial de base e</w:t>
            </w:r>
          </w:p>
          <w:p w:rsidR="00B6775B" w:rsidRDefault="00B6775B" w:rsidP="003136E4">
            <w:pPr>
              <w:rPr>
                <w:rStyle w:val="colourUn4"/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6775B">
              <w:rPr>
                <w:rStyle w:val="colourUn4"/>
                <w:rFonts w:asciiTheme="minorHAnsi" w:hAnsiTheme="minorHAnsi"/>
                <w:b/>
                <w:color w:val="auto"/>
                <w:sz w:val="20"/>
                <w:szCs w:val="20"/>
              </w:rPr>
              <w:t>Funções logarítmicas</w:t>
            </w:r>
          </w:p>
          <w:p w:rsidR="008E5935" w:rsidRPr="008E5935" w:rsidRDefault="008E5935" w:rsidP="008E5935">
            <w:pPr>
              <w:pStyle w:val="progsetimotxt"/>
              <w:rPr>
                <w:rFonts w:asciiTheme="minorHAnsi" w:hAnsiTheme="minorHAnsi"/>
                <w:sz w:val="18"/>
                <w:szCs w:val="18"/>
              </w:rPr>
            </w:pPr>
            <w:r w:rsidRPr="008E5935">
              <w:rPr>
                <w:rStyle w:val="bold"/>
                <w:rFonts w:asciiTheme="minorHAnsi" w:hAnsiTheme="minorHAnsi"/>
                <w:sz w:val="18"/>
                <w:szCs w:val="18"/>
              </w:rPr>
              <w:t>3.1.</w:t>
            </w:r>
            <w:r w:rsidRPr="008E5935">
              <w:rPr>
                <w:rFonts w:asciiTheme="minorHAnsi" w:hAnsiTheme="minorHAnsi"/>
                <w:sz w:val="18"/>
                <w:szCs w:val="18"/>
              </w:rPr>
              <w:tab/>
              <w:t xml:space="preserve">Função logaritmo de base </w:t>
            </w:r>
            <w:r w:rsidRPr="008E5935">
              <w:rPr>
                <w:rFonts w:asciiTheme="minorHAnsi" w:hAnsiTheme="minorHAnsi"/>
                <w:sz w:val="18"/>
                <w:szCs w:val="18"/>
              </w:rPr>
              <w:object w:dxaOrig="820" w:dyaOrig="300">
                <v:shape id="_x0000_i1027" type="#_x0000_t75" style="width:40.5pt;height:15pt" o:ole="">
                  <v:imagedata r:id="rId11" o:title=""/>
                </v:shape>
                <o:OLEObject Type="Embed" ProgID="Equation.DSMT4" ShapeID="_x0000_i1027" DrawAspect="Content" ObjectID="_1571235314" r:id="rId12"/>
              </w:object>
            </w:r>
            <w:r w:rsidRPr="008E593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8E5935" w:rsidRPr="008E5935" w:rsidRDefault="008E5935" w:rsidP="008E5935">
            <w:pPr>
              <w:pStyle w:val="progsetimotxt"/>
              <w:rPr>
                <w:rFonts w:asciiTheme="minorHAnsi" w:hAnsiTheme="minorHAnsi"/>
                <w:sz w:val="18"/>
                <w:szCs w:val="18"/>
              </w:rPr>
            </w:pPr>
            <w:r w:rsidRPr="008E5935">
              <w:rPr>
                <w:rStyle w:val="bold"/>
                <w:rFonts w:asciiTheme="minorHAnsi" w:hAnsiTheme="minorHAnsi"/>
                <w:sz w:val="18"/>
                <w:szCs w:val="18"/>
              </w:rPr>
              <w:t>3.2.</w:t>
            </w:r>
            <w:r w:rsidRPr="008E5935">
              <w:rPr>
                <w:rFonts w:asciiTheme="minorHAnsi" w:hAnsiTheme="minorHAnsi"/>
                <w:sz w:val="18"/>
                <w:szCs w:val="18"/>
              </w:rPr>
              <w:tab/>
              <w:t xml:space="preserve">Função logaritmo de base </w:t>
            </w:r>
            <w:r w:rsidRPr="008E5935">
              <w:rPr>
                <w:rStyle w:val="RegularItalic"/>
                <w:rFonts w:asciiTheme="minorHAnsi" w:hAnsiTheme="minorHAnsi" w:cs="Arial-ItalicMT"/>
                <w:sz w:val="18"/>
                <w:szCs w:val="18"/>
              </w:rPr>
              <w:t>a</w:t>
            </w:r>
            <w:r w:rsidRPr="008E5935">
              <w:rPr>
                <w:rFonts w:asciiTheme="minorHAnsi" w:hAnsiTheme="minorHAnsi"/>
                <w:sz w:val="18"/>
                <w:szCs w:val="18"/>
              </w:rPr>
              <w:t xml:space="preserve"> ,  com </w:t>
            </w:r>
            <w:r w:rsidRPr="008E5935">
              <w:rPr>
                <w:rFonts w:asciiTheme="minorHAnsi" w:hAnsiTheme="minorHAnsi"/>
                <w:sz w:val="18"/>
                <w:szCs w:val="18"/>
              </w:rPr>
              <w:object w:dxaOrig="380" w:dyaOrig="220">
                <v:shape id="_x0000_i1028" type="#_x0000_t75" style="width:18.75pt;height:11.25pt" o:ole="">
                  <v:imagedata r:id="rId13" o:title=""/>
                </v:shape>
                <o:OLEObject Type="Embed" ProgID="Equation.DSMT4" ShapeID="_x0000_i1028" DrawAspect="Content" ObjectID="_1571235315" r:id="rId14"/>
              </w:object>
            </w:r>
            <w:r w:rsidRPr="008E593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8E5935" w:rsidRPr="008E5935" w:rsidRDefault="008E5935" w:rsidP="008E5935">
            <w:pPr>
              <w:pStyle w:val="progsetimotxt"/>
              <w:rPr>
                <w:rFonts w:asciiTheme="minorHAnsi" w:hAnsiTheme="minorHAnsi"/>
                <w:sz w:val="18"/>
                <w:szCs w:val="18"/>
              </w:rPr>
            </w:pPr>
            <w:r w:rsidRPr="008E5935">
              <w:rPr>
                <w:rStyle w:val="bold"/>
                <w:rFonts w:asciiTheme="minorHAnsi" w:hAnsiTheme="minorHAnsi"/>
                <w:sz w:val="18"/>
                <w:szCs w:val="18"/>
              </w:rPr>
              <w:t>3.3.</w:t>
            </w:r>
            <w:r w:rsidRPr="008E5935">
              <w:rPr>
                <w:rFonts w:asciiTheme="minorHAnsi" w:hAnsiTheme="minorHAnsi"/>
                <w:sz w:val="18"/>
                <w:szCs w:val="18"/>
              </w:rPr>
              <w:tab/>
              <w:t xml:space="preserve">Função logaritmo de base </w:t>
            </w:r>
            <w:r w:rsidRPr="008E5935">
              <w:rPr>
                <w:rStyle w:val="RegularItalic"/>
                <w:rFonts w:asciiTheme="minorHAnsi" w:hAnsiTheme="minorHAnsi" w:cs="Arial-ItalicMT"/>
                <w:sz w:val="18"/>
                <w:szCs w:val="18"/>
              </w:rPr>
              <w:t>a</w:t>
            </w:r>
            <w:r w:rsidRPr="008E5935">
              <w:rPr>
                <w:rFonts w:asciiTheme="minorHAnsi" w:hAnsiTheme="minorHAnsi"/>
                <w:sz w:val="18"/>
                <w:szCs w:val="18"/>
              </w:rPr>
              <w:t xml:space="preserve">,  com </w:t>
            </w:r>
            <w:r w:rsidRPr="008E5935">
              <w:rPr>
                <w:rFonts w:asciiTheme="minorHAnsi" w:hAnsiTheme="minorHAnsi"/>
                <w:sz w:val="18"/>
                <w:szCs w:val="18"/>
              </w:rPr>
              <w:object w:dxaOrig="639" w:dyaOrig="220">
                <v:shape id="_x0000_i1029" type="#_x0000_t75" style="width:32.25pt;height:11.25pt" o:ole="">
                  <v:imagedata r:id="rId15" o:title=""/>
                </v:shape>
                <o:OLEObject Type="Embed" ProgID="Equation.DSMT4" ShapeID="_x0000_i1029" DrawAspect="Content" ObjectID="_1571235316" r:id="rId16"/>
              </w:object>
            </w:r>
            <w:r w:rsidRPr="008E593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8E5935" w:rsidRPr="008E5935" w:rsidRDefault="008E5935" w:rsidP="008E5935">
            <w:pPr>
              <w:pStyle w:val="progsetimotxt"/>
              <w:rPr>
                <w:rFonts w:asciiTheme="minorHAnsi" w:hAnsiTheme="minorHAnsi"/>
                <w:sz w:val="18"/>
                <w:szCs w:val="18"/>
              </w:rPr>
            </w:pPr>
            <w:r w:rsidRPr="008E5935">
              <w:rPr>
                <w:rStyle w:val="bold"/>
                <w:rFonts w:asciiTheme="minorHAnsi" w:hAnsiTheme="minorHAnsi"/>
                <w:sz w:val="18"/>
                <w:szCs w:val="18"/>
              </w:rPr>
              <w:t>3.4.</w:t>
            </w:r>
            <w:r w:rsidRPr="008E5935">
              <w:rPr>
                <w:rFonts w:asciiTheme="minorHAnsi" w:hAnsiTheme="minorHAnsi"/>
                <w:sz w:val="18"/>
                <w:szCs w:val="18"/>
              </w:rPr>
              <w:tab/>
              <w:t xml:space="preserve">Regras operatórias dos logaritmos </w:t>
            </w:r>
          </w:p>
          <w:p w:rsidR="008E5935" w:rsidRPr="008E5935" w:rsidRDefault="008E5935" w:rsidP="008E5935">
            <w:pPr>
              <w:pStyle w:val="progsetimotxt"/>
              <w:rPr>
                <w:rFonts w:asciiTheme="minorHAnsi" w:hAnsiTheme="minorHAnsi"/>
                <w:sz w:val="18"/>
                <w:szCs w:val="18"/>
              </w:rPr>
            </w:pPr>
            <w:r w:rsidRPr="008E5935">
              <w:rPr>
                <w:rStyle w:val="bold"/>
                <w:rFonts w:asciiTheme="minorHAnsi" w:hAnsiTheme="minorHAnsi"/>
                <w:sz w:val="18"/>
                <w:szCs w:val="18"/>
              </w:rPr>
              <w:t>3.5.</w:t>
            </w:r>
            <w:r w:rsidRPr="008E5935">
              <w:rPr>
                <w:rFonts w:asciiTheme="minorHAnsi" w:hAnsiTheme="minorHAnsi"/>
                <w:sz w:val="18"/>
                <w:szCs w:val="18"/>
              </w:rPr>
              <w:tab/>
              <w:t xml:space="preserve">Resolução de equações com logaritmos </w:t>
            </w:r>
          </w:p>
          <w:p w:rsidR="008E5935" w:rsidRPr="008E5935" w:rsidRDefault="008E5935" w:rsidP="008E5935">
            <w:pPr>
              <w:pStyle w:val="progsetimotxt"/>
              <w:rPr>
                <w:rFonts w:asciiTheme="minorHAnsi" w:hAnsiTheme="minorHAnsi"/>
                <w:sz w:val="18"/>
                <w:szCs w:val="18"/>
              </w:rPr>
            </w:pPr>
            <w:r w:rsidRPr="008E5935">
              <w:rPr>
                <w:rStyle w:val="bold"/>
                <w:rFonts w:asciiTheme="minorHAnsi" w:hAnsiTheme="minorHAnsi"/>
                <w:sz w:val="18"/>
                <w:szCs w:val="18"/>
              </w:rPr>
              <w:t>3.6.</w:t>
            </w:r>
            <w:r w:rsidRPr="008E5935">
              <w:rPr>
                <w:rFonts w:asciiTheme="minorHAnsi" w:hAnsiTheme="minorHAnsi"/>
                <w:sz w:val="18"/>
                <w:szCs w:val="18"/>
              </w:rPr>
              <w:tab/>
              <w:t xml:space="preserve">Resolução de inequações com logaritmos </w:t>
            </w:r>
          </w:p>
          <w:p w:rsidR="008E5935" w:rsidRPr="008E5935" w:rsidRDefault="008E5935" w:rsidP="008E5935">
            <w:pPr>
              <w:pStyle w:val="progsetimotxt"/>
              <w:rPr>
                <w:rFonts w:asciiTheme="minorHAnsi" w:hAnsiTheme="minorHAnsi"/>
                <w:sz w:val="18"/>
                <w:szCs w:val="18"/>
              </w:rPr>
            </w:pPr>
            <w:r w:rsidRPr="008E5935">
              <w:rPr>
                <w:rStyle w:val="bold"/>
                <w:rFonts w:asciiTheme="minorHAnsi" w:hAnsiTheme="minorHAnsi"/>
                <w:sz w:val="18"/>
                <w:szCs w:val="18"/>
              </w:rPr>
              <w:t>3.7.</w:t>
            </w:r>
            <w:r w:rsidRPr="008E5935">
              <w:rPr>
                <w:rFonts w:asciiTheme="minorHAnsi" w:hAnsiTheme="minorHAnsi"/>
                <w:sz w:val="18"/>
                <w:szCs w:val="18"/>
              </w:rPr>
              <w:tab/>
              <w:t xml:space="preserve">Derivada da função exponencial de base </w:t>
            </w:r>
            <w:r w:rsidRPr="008E5935">
              <w:rPr>
                <w:rStyle w:val="RegularItalic"/>
                <w:rFonts w:asciiTheme="minorHAnsi" w:hAnsiTheme="minorHAnsi" w:cs="Arial-ItalicMT"/>
                <w:sz w:val="18"/>
                <w:szCs w:val="18"/>
              </w:rPr>
              <w:t>a</w:t>
            </w:r>
            <w:r w:rsidRPr="008E5935">
              <w:rPr>
                <w:rFonts w:asciiTheme="minorHAnsi" w:hAnsiTheme="minorHAnsi"/>
                <w:sz w:val="18"/>
                <w:szCs w:val="18"/>
              </w:rPr>
              <w:t xml:space="preserve"> ,  com </w:t>
            </w:r>
            <w:r w:rsidRPr="008E5935">
              <w:rPr>
                <w:rFonts w:asciiTheme="minorHAnsi" w:hAnsiTheme="minorHAnsi"/>
                <w:sz w:val="18"/>
                <w:szCs w:val="18"/>
              </w:rPr>
              <w:object w:dxaOrig="420" w:dyaOrig="220">
                <v:shape id="_x0000_i1030" type="#_x0000_t75" style="width:21pt;height:11.25pt" o:ole="">
                  <v:imagedata r:id="rId17" o:title=""/>
                </v:shape>
                <o:OLEObject Type="Embed" ProgID="Equation.DSMT4" ShapeID="_x0000_i1030" DrawAspect="Content" ObjectID="_1571235317" r:id="rId18"/>
              </w:object>
            </w:r>
            <w:r w:rsidRPr="008E593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8E5935" w:rsidRPr="008E5935" w:rsidRDefault="008E5935" w:rsidP="008E5935">
            <w:pPr>
              <w:pStyle w:val="progsetimotxt"/>
              <w:rPr>
                <w:rFonts w:asciiTheme="minorHAnsi" w:hAnsiTheme="minorHAnsi"/>
                <w:sz w:val="18"/>
                <w:szCs w:val="18"/>
              </w:rPr>
            </w:pPr>
            <w:r w:rsidRPr="008E5935">
              <w:rPr>
                <w:rStyle w:val="bold"/>
                <w:rFonts w:asciiTheme="minorHAnsi" w:hAnsiTheme="minorHAnsi"/>
                <w:sz w:val="18"/>
                <w:szCs w:val="18"/>
              </w:rPr>
              <w:t>3.8.</w:t>
            </w:r>
            <w:r w:rsidRPr="008E5935">
              <w:rPr>
                <w:rFonts w:asciiTheme="minorHAnsi" w:hAnsiTheme="minorHAnsi"/>
                <w:sz w:val="18"/>
                <w:szCs w:val="18"/>
              </w:rPr>
              <w:tab/>
              <w:t xml:space="preserve">Derivada da função </w:t>
            </w:r>
            <w:r w:rsidRPr="008E5935">
              <w:rPr>
                <w:rFonts w:asciiTheme="minorHAnsi" w:hAnsiTheme="minorHAnsi"/>
                <w:sz w:val="18"/>
                <w:szCs w:val="18"/>
              </w:rPr>
              <w:object w:dxaOrig="1120" w:dyaOrig="300">
                <v:shape id="_x0000_i1031" type="#_x0000_t75" style="width:55.5pt;height:15pt" o:ole="">
                  <v:imagedata r:id="rId19" o:title=""/>
                </v:shape>
                <o:OLEObject Type="Embed" ProgID="Equation.DSMT4" ShapeID="_x0000_i1031" DrawAspect="Content" ObjectID="_1571235318" r:id="rId20"/>
              </w:object>
            </w:r>
            <w:r w:rsidRPr="008E593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D65643" w:rsidRPr="003136E4" w:rsidRDefault="008E5935" w:rsidP="00D65643">
            <w:pPr>
              <w:rPr>
                <w:rFonts w:ascii="Trebuchet MS" w:hAnsi="Trebuchet MS" w:cs="Arial"/>
                <w:sz w:val="18"/>
                <w:szCs w:val="18"/>
              </w:rPr>
            </w:pPr>
            <w:r w:rsidRPr="008E5935">
              <w:rPr>
                <w:rStyle w:val="bold"/>
                <w:rFonts w:asciiTheme="minorHAnsi" w:hAnsiTheme="minorHAnsi"/>
                <w:sz w:val="18"/>
                <w:szCs w:val="18"/>
              </w:rPr>
              <w:t>3.9.</w:t>
            </w:r>
            <w:r>
              <w:rPr>
                <w:rStyle w:val="bold"/>
                <w:rFonts w:asciiTheme="minorHAnsi" w:hAnsiTheme="minorHAnsi"/>
                <w:sz w:val="18"/>
                <w:szCs w:val="18"/>
              </w:rPr>
              <w:t xml:space="preserve">   </w:t>
            </w:r>
            <w:r w:rsidRPr="008E5935">
              <w:rPr>
                <w:rFonts w:asciiTheme="minorHAnsi" w:hAnsiTheme="minorHAnsi"/>
                <w:sz w:val="18"/>
                <w:szCs w:val="18"/>
              </w:rPr>
              <w:t>Limites notáveis</w:t>
            </w:r>
            <w:r w:rsidRPr="008E5935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6775B" w:rsidRDefault="00D915EE" w:rsidP="00D9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</w:p>
          <w:p w:rsidR="00D915EE" w:rsidRPr="002D7D27" w:rsidRDefault="00D65643" w:rsidP="00B6775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2D7D27" w:rsidRPr="002D7D27">
              <w:rPr>
                <w:b/>
              </w:rPr>
              <w:t xml:space="preserve"> aulas</w:t>
            </w:r>
          </w:p>
          <w:p w:rsidR="00D915EE" w:rsidRDefault="00D915EE" w:rsidP="00D915EE">
            <w:pPr>
              <w:rPr>
                <w:sz w:val="18"/>
                <w:szCs w:val="18"/>
              </w:rPr>
            </w:pPr>
          </w:p>
          <w:p w:rsidR="00EE39BA" w:rsidRDefault="00EE39BA" w:rsidP="00D915EE">
            <w:pPr>
              <w:rPr>
                <w:sz w:val="18"/>
                <w:szCs w:val="18"/>
              </w:rPr>
            </w:pPr>
          </w:p>
          <w:p w:rsidR="00EE39BA" w:rsidRDefault="00EE39BA" w:rsidP="00D915EE">
            <w:pPr>
              <w:rPr>
                <w:sz w:val="18"/>
                <w:szCs w:val="18"/>
              </w:rPr>
            </w:pPr>
          </w:p>
          <w:p w:rsidR="00D74107" w:rsidRDefault="00D74107" w:rsidP="00D74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</w:t>
            </w:r>
            <w:r w:rsidR="00CB64A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</w:t>
            </w:r>
          </w:p>
          <w:p w:rsidR="00D74107" w:rsidRDefault="00D74107" w:rsidP="00D74107">
            <w:pPr>
              <w:jc w:val="center"/>
              <w:rPr>
                <w:sz w:val="18"/>
                <w:szCs w:val="18"/>
              </w:rPr>
            </w:pPr>
          </w:p>
          <w:p w:rsidR="00D65643" w:rsidRDefault="00D65643" w:rsidP="00D74107">
            <w:pPr>
              <w:jc w:val="center"/>
              <w:rPr>
                <w:sz w:val="18"/>
                <w:szCs w:val="18"/>
              </w:rPr>
            </w:pPr>
          </w:p>
          <w:p w:rsidR="00D74107" w:rsidRDefault="00D74107" w:rsidP="00D74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6564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)</w:t>
            </w:r>
          </w:p>
          <w:p w:rsidR="003136E4" w:rsidRDefault="003136E4" w:rsidP="00D74107">
            <w:pPr>
              <w:jc w:val="center"/>
              <w:rPr>
                <w:rFonts w:ascii="Calibri" w:hAnsi="Calibri"/>
                <w:b/>
              </w:rPr>
            </w:pPr>
          </w:p>
          <w:p w:rsidR="00D65643" w:rsidRDefault="00D65643" w:rsidP="00D74107">
            <w:pPr>
              <w:jc w:val="center"/>
              <w:rPr>
                <w:rFonts w:ascii="Calibri" w:hAnsi="Calibri"/>
                <w:b/>
              </w:rPr>
            </w:pPr>
          </w:p>
          <w:p w:rsidR="00BE1C41" w:rsidRDefault="00A41BD1" w:rsidP="00BE1C41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          </w:t>
            </w:r>
            <w:r w:rsidRPr="00A41BD1">
              <w:rPr>
                <w:b/>
                <w:sz w:val="18"/>
                <w:szCs w:val="18"/>
              </w:rPr>
              <w:t xml:space="preserve"> </w:t>
            </w:r>
            <w:r w:rsidR="00D65643">
              <w:rPr>
                <w:b/>
              </w:rPr>
              <w:t>28</w:t>
            </w:r>
            <w:r w:rsidRPr="00A41BD1">
              <w:rPr>
                <w:b/>
              </w:rPr>
              <w:t xml:space="preserve"> aulas</w:t>
            </w:r>
          </w:p>
          <w:p w:rsidR="00D74107" w:rsidRDefault="00D74107" w:rsidP="00BE1C41">
            <w:pPr>
              <w:rPr>
                <w:b/>
              </w:rPr>
            </w:pPr>
          </w:p>
          <w:p w:rsidR="00D74107" w:rsidRDefault="00D74107" w:rsidP="00BE1C41">
            <w:pPr>
              <w:rPr>
                <w:b/>
              </w:rPr>
            </w:pPr>
          </w:p>
          <w:p w:rsidR="00A41BD1" w:rsidRDefault="00A41BD1" w:rsidP="00A41BD1">
            <w:pPr>
              <w:jc w:val="center"/>
              <w:rPr>
                <w:sz w:val="18"/>
                <w:szCs w:val="18"/>
              </w:rPr>
            </w:pPr>
            <w:r w:rsidRPr="00A41BD1">
              <w:rPr>
                <w:sz w:val="18"/>
                <w:szCs w:val="18"/>
              </w:rPr>
              <w:t>(</w:t>
            </w:r>
            <w:r w:rsidR="00D74107">
              <w:rPr>
                <w:sz w:val="18"/>
                <w:szCs w:val="18"/>
              </w:rPr>
              <w:t>2</w:t>
            </w:r>
            <w:r w:rsidRPr="00A41BD1">
              <w:rPr>
                <w:sz w:val="18"/>
                <w:szCs w:val="18"/>
              </w:rPr>
              <w:t>)</w:t>
            </w:r>
          </w:p>
          <w:p w:rsidR="00D74107" w:rsidRDefault="00D74107" w:rsidP="00A41BD1">
            <w:pPr>
              <w:jc w:val="center"/>
              <w:rPr>
                <w:sz w:val="18"/>
                <w:szCs w:val="18"/>
              </w:rPr>
            </w:pPr>
          </w:p>
          <w:p w:rsidR="00D74107" w:rsidRDefault="00D74107" w:rsidP="00A41BD1">
            <w:pPr>
              <w:jc w:val="center"/>
              <w:rPr>
                <w:sz w:val="18"/>
                <w:szCs w:val="18"/>
              </w:rPr>
            </w:pPr>
          </w:p>
          <w:p w:rsidR="00C05C70" w:rsidRDefault="008E5935" w:rsidP="00724214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6F076F">
              <w:rPr>
                <w:sz w:val="18"/>
                <w:szCs w:val="18"/>
              </w:rPr>
              <w:t xml:space="preserve"> </w:t>
            </w:r>
            <w:r w:rsidR="003136E4" w:rsidRPr="006F076F">
              <w:rPr>
                <w:sz w:val="18"/>
                <w:szCs w:val="18"/>
              </w:rPr>
              <w:t>(</w:t>
            </w:r>
            <w:r w:rsidR="00D65643">
              <w:rPr>
                <w:sz w:val="18"/>
                <w:szCs w:val="18"/>
              </w:rPr>
              <w:t>8</w:t>
            </w:r>
            <w:r w:rsidR="003136E4" w:rsidRPr="006F076F">
              <w:rPr>
                <w:sz w:val="18"/>
                <w:szCs w:val="18"/>
              </w:rPr>
              <w:t>)</w:t>
            </w:r>
          </w:p>
          <w:p w:rsidR="00EE39BA" w:rsidRPr="006F076F" w:rsidRDefault="00EE39BA" w:rsidP="00724214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  <w:p w:rsidR="00A41BD1" w:rsidRDefault="003136E4" w:rsidP="00724214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6F076F">
              <w:rPr>
                <w:sz w:val="18"/>
                <w:szCs w:val="18"/>
              </w:rPr>
              <w:t>(</w:t>
            </w:r>
            <w:r w:rsidR="00CB64A6">
              <w:rPr>
                <w:sz w:val="18"/>
                <w:szCs w:val="18"/>
              </w:rPr>
              <w:t>4</w:t>
            </w:r>
            <w:r w:rsidRPr="006F076F">
              <w:rPr>
                <w:sz w:val="18"/>
                <w:szCs w:val="18"/>
              </w:rPr>
              <w:t>)</w:t>
            </w:r>
          </w:p>
          <w:p w:rsidR="00D74107" w:rsidRPr="006F076F" w:rsidRDefault="00D74107" w:rsidP="00724214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  <w:p w:rsidR="003136E4" w:rsidRDefault="003136E4" w:rsidP="00724214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6F076F">
              <w:rPr>
                <w:sz w:val="18"/>
                <w:szCs w:val="18"/>
              </w:rPr>
              <w:t>(4)</w:t>
            </w:r>
          </w:p>
          <w:p w:rsidR="00D74107" w:rsidRPr="006F076F" w:rsidRDefault="00D74107" w:rsidP="00724214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  <w:p w:rsidR="003136E4" w:rsidRDefault="003136E4" w:rsidP="00724214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6F076F">
              <w:rPr>
                <w:sz w:val="18"/>
                <w:szCs w:val="18"/>
              </w:rPr>
              <w:t>(</w:t>
            </w:r>
            <w:r w:rsidR="00CB64A6">
              <w:rPr>
                <w:sz w:val="18"/>
                <w:szCs w:val="18"/>
              </w:rPr>
              <w:t>4</w:t>
            </w:r>
            <w:r w:rsidRPr="006F076F">
              <w:rPr>
                <w:sz w:val="18"/>
                <w:szCs w:val="18"/>
              </w:rPr>
              <w:t>)</w:t>
            </w:r>
          </w:p>
          <w:p w:rsidR="00D74107" w:rsidRDefault="00D74107" w:rsidP="00724214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  <w:p w:rsidR="003136E4" w:rsidRPr="006F076F" w:rsidRDefault="003136E4" w:rsidP="00724214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6F076F">
              <w:rPr>
                <w:sz w:val="18"/>
                <w:szCs w:val="18"/>
              </w:rPr>
              <w:t>(</w:t>
            </w:r>
            <w:r w:rsidR="001F4F51" w:rsidRPr="006F076F">
              <w:rPr>
                <w:sz w:val="18"/>
                <w:szCs w:val="18"/>
              </w:rPr>
              <w:t>1</w:t>
            </w:r>
            <w:r w:rsidRPr="006F076F">
              <w:rPr>
                <w:sz w:val="18"/>
                <w:szCs w:val="18"/>
              </w:rPr>
              <w:t>)</w:t>
            </w:r>
          </w:p>
          <w:p w:rsidR="001F4F51" w:rsidRDefault="00D74107" w:rsidP="00D741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</w:p>
          <w:p w:rsidR="00FB019B" w:rsidRPr="00FB019B" w:rsidRDefault="008E5935" w:rsidP="00CB64A6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B019B">
              <w:rPr>
                <w:sz w:val="18"/>
                <w:szCs w:val="18"/>
              </w:rPr>
              <w:t>(</w:t>
            </w:r>
            <w:r w:rsidR="00CB64A6">
              <w:rPr>
                <w:sz w:val="18"/>
                <w:szCs w:val="18"/>
              </w:rPr>
              <w:t>3</w:t>
            </w:r>
            <w:r w:rsidR="00FB019B">
              <w:rPr>
                <w:sz w:val="18"/>
                <w:szCs w:val="18"/>
              </w:rPr>
              <w:t>)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BE1C41" w:rsidRDefault="00BE1C41" w:rsidP="00A15AED">
            <w:pPr>
              <w:jc w:val="center"/>
              <w:rPr>
                <w:rFonts w:ascii="Calibri" w:hAnsi="Calibri"/>
                <w:b/>
              </w:rPr>
            </w:pPr>
          </w:p>
          <w:p w:rsidR="00BE1C41" w:rsidRDefault="00BE1C41" w:rsidP="00A15AED">
            <w:pPr>
              <w:jc w:val="center"/>
              <w:rPr>
                <w:rFonts w:ascii="Calibri" w:hAnsi="Calibri"/>
                <w:b/>
              </w:rPr>
            </w:pPr>
          </w:p>
          <w:p w:rsidR="00BE1C41" w:rsidRDefault="00BE1C41" w:rsidP="00A15AED">
            <w:pPr>
              <w:jc w:val="center"/>
              <w:rPr>
                <w:rFonts w:ascii="Calibri" w:hAnsi="Calibri"/>
                <w:b/>
              </w:rPr>
            </w:pPr>
          </w:p>
          <w:p w:rsidR="00BE1C41" w:rsidRDefault="00BE1C41" w:rsidP="00A15AED">
            <w:pPr>
              <w:jc w:val="center"/>
              <w:rPr>
                <w:rFonts w:ascii="Calibri" w:hAnsi="Calibri"/>
                <w:b/>
              </w:rPr>
            </w:pPr>
          </w:p>
          <w:p w:rsidR="00BE1C41" w:rsidRDefault="00BE1C41" w:rsidP="00A15AED">
            <w:pPr>
              <w:jc w:val="center"/>
              <w:rPr>
                <w:rFonts w:ascii="Calibri" w:hAnsi="Calibri"/>
                <w:b/>
              </w:rPr>
            </w:pPr>
          </w:p>
          <w:p w:rsidR="00BE1C41" w:rsidRDefault="00BE1C41" w:rsidP="00A15AED">
            <w:pPr>
              <w:jc w:val="center"/>
              <w:rPr>
                <w:rFonts w:ascii="Calibri" w:hAnsi="Calibri"/>
                <w:b/>
              </w:rPr>
            </w:pPr>
          </w:p>
          <w:p w:rsidR="00C05C70" w:rsidRDefault="00C05C70" w:rsidP="00A15AED">
            <w:pPr>
              <w:jc w:val="center"/>
              <w:rPr>
                <w:rFonts w:ascii="Calibri" w:hAnsi="Calibri"/>
                <w:b/>
              </w:rPr>
            </w:pPr>
          </w:p>
          <w:p w:rsidR="00BE1C41" w:rsidRDefault="00BE1C41" w:rsidP="00A15AED">
            <w:pPr>
              <w:jc w:val="center"/>
              <w:rPr>
                <w:rFonts w:ascii="Calibri" w:hAnsi="Calibri"/>
                <w:b/>
              </w:rPr>
            </w:pPr>
          </w:p>
          <w:p w:rsidR="00BE1C41" w:rsidRDefault="00BE1C41" w:rsidP="00A15AED">
            <w:pPr>
              <w:jc w:val="center"/>
              <w:rPr>
                <w:rFonts w:ascii="Calibri" w:hAnsi="Calibri"/>
                <w:b/>
              </w:rPr>
            </w:pPr>
          </w:p>
          <w:p w:rsidR="00BE1C41" w:rsidRPr="00ED2105" w:rsidRDefault="00BE1C41" w:rsidP="00D6564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D65643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 xml:space="preserve"> aulas</w:t>
            </w:r>
          </w:p>
        </w:tc>
      </w:tr>
      <w:tr w:rsidR="00BE1C41" w:rsidRPr="00ED2105" w:rsidTr="00724214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41" w:rsidRPr="00ED2105" w:rsidRDefault="00BE1C41" w:rsidP="008A7A9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1C41" w:rsidRPr="00C21561" w:rsidRDefault="00BE1C41" w:rsidP="008A7A94">
            <w:pPr>
              <w:spacing w:line="340" w:lineRule="exact"/>
              <w:jc w:val="right"/>
              <w:rPr>
                <w:rFonts w:ascii="Calibri" w:hAnsi="Calibri"/>
                <w:b/>
              </w:rPr>
            </w:pPr>
            <w:r w:rsidRPr="00C21561">
              <w:rPr>
                <w:rFonts w:ascii="Calibri" w:hAnsi="Calibri"/>
                <w:b/>
              </w:rPr>
              <w:t>Total de Aulas Previstas</w:t>
            </w:r>
          </w:p>
        </w:tc>
        <w:tc>
          <w:tcPr>
            <w:tcW w:w="4162" w:type="dxa"/>
            <w:gridSpan w:val="2"/>
            <w:tcBorders>
              <w:left w:val="single" w:sz="4" w:space="0" w:color="auto"/>
            </w:tcBorders>
          </w:tcPr>
          <w:p w:rsidR="00BE1C41" w:rsidRPr="00ED2105" w:rsidRDefault="00CB64A6" w:rsidP="008A7A9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64</w:t>
            </w:r>
            <w:r w:rsidR="00C05C70">
              <w:rPr>
                <w:rFonts w:ascii="Calibri" w:hAnsi="Calibri"/>
                <w:b/>
              </w:rPr>
              <w:t xml:space="preserve"> aulas</w:t>
            </w:r>
          </w:p>
        </w:tc>
      </w:tr>
    </w:tbl>
    <w:p w:rsidR="00AA1891" w:rsidRPr="00ED2105" w:rsidRDefault="00AA1891" w:rsidP="006721EA">
      <w:pPr>
        <w:rPr>
          <w:rFonts w:ascii="Calibri" w:hAnsi="Calibri"/>
        </w:rPr>
      </w:pPr>
    </w:p>
    <w:p w:rsidR="00C21561" w:rsidRDefault="00C21561" w:rsidP="006721EA">
      <w:pPr>
        <w:rPr>
          <w:rFonts w:ascii="Calibri" w:hAnsi="Calibri"/>
        </w:rPr>
      </w:pPr>
    </w:p>
    <w:p w:rsidR="0052368E" w:rsidRPr="00ED2105" w:rsidRDefault="0052368E" w:rsidP="006721E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8069"/>
        <w:gridCol w:w="2146"/>
        <w:gridCol w:w="1990"/>
      </w:tblGrid>
      <w:tr w:rsidR="00C21561" w:rsidRPr="00ED2105" w:rsidTr="00724214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Períodos Escolares</w:t>
            </w:r>
          </w:p>
        </w:tc>
        <w:tc>
          <w:tcPr>
            <w:tcW w:w="8172" w:type="dxa"/>
            <w:tcBorders>
              <w:top w:val="single" w:sz="4" w:space="0" w:color="auto"/>
              <w:bottom w:val="single" w:sz="4" w:space="0" w:color="auto"/>
            </w:tcBorders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Temas/Conteúdos programáticos</w:t>
            </w:r>
          </w:p>
        </w:tc>
        <w:tc>
          <w:tcPr>
            <w:tcW w:w="2160" w:type="dxa"/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Lecionação de Conteúdos</w:t>
            </w:r>
          </w:p>
        </w:tc>
        <w:tc>
          <w:tcPr>
            <w:tcW w:w="2002" w:type="dxa"/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Avaliação</w:t>
            </w:r>
            <w:r w:rsidRPr="00ED2105">
              <w:rPr>
                <w:rStyle w:val="Refdenotaderodap"/>
                <w:rFonts w:ascii="Calibri" w:hAnsi="Calibri"/>
                <w:b/>
              </w:rPr>
              <w:footnoteReference w:id="3"/>
            </w:r>
          </w:p>
        </w:tc>
      </w:tr>
      <w:tr w:rsidR="00724214" w:rsidRPr="00ED2105" w:rsidTr="00724214">
        <w:tc>
          <w:tcPr>
            <w:tcW w:w="2376" w:type="dxa"/>
            <w:tcBorders>
              <w:bottom w:val="single" w:sz="4" w:space="0" w:color="auto"/>
            </w:tcBorders>
          </w:tcPr>
          <w:p w:rsidR="00724214" w:rsidRPr="00ED2105" w:rsidRDefault="00724214" w:rsidP="008A7A94">
            <w:pPr>
              <w:jc w:val="center"/>
              <w:rPr>
                <w:rFonts w:ascii="Calibri" w:hAnsi="Calibri"/>
              </w:rPr>
            </w:pPr>
          </w:p>
          <w:p w:rsidR="00724214" w:rsidRPr="00ED2105" w:rsidRDefault="00724214" w:rsidP="008A7A94">
            <w:pPr>
              <w:jc w:val="center"/>
              <w:rPr>
                <w:rFonts w:ascii="Calibri" w:hAnsi="Calibri"/>
              </w:rPr>
            </w:pPr>
          </w:p>
          <w:p w:rsidR="00724214" w:rsidRPr="00ED2105" w:rsidRDefault="00724214" w:rsidP="008A7A94">
            <w:pPr>
              <w:jc w:val="center"/>
              <w:rPr>
                <w:rFonts w:ascii="Calibri" w:hAnsi="Calibri"/>
              </w:rPr>
            </w:pPr>
          </w:p>
          <w:p w:rsidR="00724214" w:rsidRPr="00ED2105" w:rsidRDefault="00724214" w:rsidP="008A7A94">
            <w:pPr>
              <w:jc w:val="center"/>
              <w:rPr>
                <w:rFonts w:ascii="Calibri" w:hAnsi="Calibri"/>
              </w:rPr>
            </w:pPr>
          </w:p>
          <w:p w:rsidR="00724214" w:rsidRPr="00ED2105" w:rsidRDefault="00724214" w:rsidP="008A7A94">
            <w:pPr>
              <w:jc w:val="center"/>
              <w:rPr>
                <w:rFonts w:ascii="Calibri" w:hAnsi="Calibri"/>
              </w:rPr>
            </w:pPr>
          </w:p>
          <w:p w:rsidR="00724214" w:rsidRPr="00ED2105" w:rsidRDefault="00724214" w:rsidP="008A7A94">
            <w:pPr>
              <w:jc w:val="center"/>
              <w:rPr>
                <w:rFonts w:ascii="Calibri" w:hAnsi="Calibri"/>
              </w:rPr>
            </w:pPr>
          </w:p>
          <w:p w:rsidR="00724214" w:rsidRPr="00ED2105" w:rsidRDefault="00724214" w:rsidP="008A7A94">
            <w:pPr>
              <w:jc w:val="center"/>
              <w:rPr>
                <w:rFonts w:ascii="Calibri" w:hAnsi="Calibri"/>
              </w:rPr>
            </w:pPr>
          </w:p>
          <w:p w:rsidR="00724214" w:rsidRPr="00ED2105" w:rsidRDefault="00724214" w:rsidP="008A7A94">
            <w:pPr>
              <w:jc w:val="center"/>
              <w:rPr>
                <w:rFonts w:ascii="Calibri" w:hAnsi="Calibri"/>
              </w:rPr>
            </w:pPr>
          </w:p>
          <w:p w:rsidR="00724214" w:rsidRPr="00ED2105" w:rsidRDefault="00724214" w:rsidP="008A7A94">
            <w:pPr>
              <w:jc w:val="center"/>
              <w:rPr>
                <w:rFonts w:ascii="Calibri" w:hAnsi="Calibri"/>
              </w:rPr>
            </w:pPr>
          </w:p>
          <w:p w:rsidR="00724214" w:rsidRPr="00724214" w:rsidRDefault="00724214" w:rsidP="008A7A9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24214">
              <w:rPr>
                <w:rFonts w:ascii="Calibri" w:hAnsi="Calibri"/>
                <w:b/>
                <w:sz w:val="28"/>
                <w:szCs w:val="28"/>
                <w:highlight w:val="yellow"/>
              </w:rPr>
              <w:t>3º Período</w:t>
            </w:r>
          </w:p>
          <w:p w:rsidR="00724214" w:rsidRDefault="00724214" w:rsidP="008A7A94">
            <w:pPr>
              <w:jc w:val="center"/>
              <w:rPr>
                <w:rFonts w:ascii="Calibri" w:hAnsi="Calibri"/>
              </w:rPr>
            </w:pPr>
          </w:p>
          <w:p w:rsidR="00724214" w:rsidRDefault="00724214" w:rsidP="00724214">
            <w:pPr>
              <w:rPr>
                <w:rFonts w:ascii="Calibri" w:hAnsi="Calibri"/>
                <w:b/>
              </w:rPr>
            </w:pPr>
            <w:r w:rsidRPr="0068000E">
              <w:rPr>
                <w:rFonts w:ascii="Calibri" w:hAnsi="Calibri"/>
                <w:b/>
              </w:rPr>
              <w:t>Início:</w:t>
            </w:r>
            <w:r>
              <w:rPr>
                <w:rFonts w:ascii="Calibri" w:hAnsi="Calibri"/>
                <w:b/>
              </w:rPr>
              <w:t xml:space="preserve"> 9 abril 201</w:t>
            </w:r>
            <w:r w:rsidR="00101486">
              <w:rPr>
                <w:rFonts w:ascii="Calibri" w:hAnsi="Calibri"/>
                <w:b/>
              </w:rPr>
              <w:t>8</w:t>
            </w:r>
          </w:p>
          <w:p w:rsidR="00724214" w:rsidRPr="0068000E" w:rsidRDefault="00724214" w:rsidP="00724214">
            <w:pPr>
              <w:rPr>
                <w:rFonts w:ascii="Calibri" w:hAnsi="Calibri"/>
                <w:b/>
              </w:rPr>
            </w:pPr>
            <w:r w:rsidRPr="0068000E">
              <w:rPr>
                <w:rFonts w:ascii="Calibri" w:hAnsi="Calibri"/>
                <w:b/>
              </w:rPr>
              <w:t>Termo:</w:t>
            </w:r>
            <w:r>
              <w:rPr>
                <w:rFonts w:ascii="Calibri" w:hAnsi="Calibri"/>
                <w:b/>
              </w:rPr>
              <w:t>6 junho 201</w:t>
            </w:r>
            <w:r w:rsidR="00101486">
              <w:rPr>
                <w:rFonts w:ascii="Calibri" w:hAnsi="Calibri"/>
                <w:b/>
              </w:rPr>
              <w:t>8</w:t>
            </w:r>
          </w:p>
          <w:p w:rsidR="00724214" w:rsidRPr="00ED2105" w:rsidRDefault="00724214" w:rsidP="008A7A94">
            <w:pPr>
              <w:jc w:val="center"/>
              <w:rPr>
                <w:rFonts w:ascii="Calibri" w:hAnsi="Calibri"/>
              </w:rPr>
            </w:pPr>
          </w:p>
          <w:p w:rsidR="00724214" w:rsidRPr="00ED2105" w:rsidRDefault="00724214" w:rsidP="008A7A94">
            <w:pPr>
              <w:jc w:val="center"/>
              <w:rPr>
                <w:rFonts w:ascii="Calibri" w:hAnsi="Calibri"/>
              </w:rPr>
            </w:pPr>
          </w:p>
          <w:p w:rsidR="00724214" w:rsidRPr="00ED2105" w:rsidRDefault="00724214" w:rsidP="008A7A94">
            <w:pPr>
              <w:jc w:val="center"/>
              <w:rPr>
                <w:rFonts w:ascii="Calibri" w:hAnsi="Calibri"/>
              </w:rPr>
            </w:pPr>
          </w:p>
          <w:p w:rsidR="00724214" w:rsidRPr="00ED2105" w:rsidRDefault="00724214" w:rsidP="00993F58">
            <w:pPr>
              <w:rPr>
                <w:rFonts w:ascii="Calibri" w:hAnsi="Calibri"/>
              </w:rPr>
            </w:pPr>
          </w:p>
        </w:tc>
        <w:tc>
          <w:tcPr>
            <w:tcW w:w="8172" w:type="dxa"/>
            <w:tcBorders>
              <w:bottom w:val="single" w:sz="4" w:space="0" w:color="auto"/>
            </w:tcBorders>
          </w:tcPr>
          <w:p w:rsidR="00FB019B" w:rsidRPr="003136E4" w:rsidRDefault="00FB019B" w:rsidP="00FB019B">
            <w:pPr>
              <w:spacing w:line="340" w:lineRule="exact"/>
            </w:pPr>
          </w:p>
          <w:p w:rsidR="00724214" w:rsidRDefault="008E5935" w:rsidP="008A7A94">
            <w:pPr>
              <w:spacing w:line="340" w:lineRule="exact"/>
            </w:pPr>
            <w:r w:rsidRPr="008E5935">
              <w:rPr>
                <w:rStyle w:val="bold"/>
                <w:bCs w:val="0"/>
              </w:rPr>
              <w:t>Unidade 5</w:t>
            </w:r>
            <w:r w:rsidRPr="008E5935">
              <w:t xml:space="preserve"> </w:t>
            </w:r>
            <w:r w:rsidRPr="006A3250">
              <w:rPr>
                <w:b/>
              </w:rPr>
              <w:t>Funções trigonométricas</w:t>
            </w:r>
          </w:p>
          <w:p w:rsidR="008E5935" w:rsidRPr="008E5935" w:rsidRDefault="008E5935" w:rsidP="008A7A94">
            <w:pPr>
              <w:spacing w:line="3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8E5935">
              <w:rPr>
                <w:rStyle w:val="colourUn5"/>
                <w:rFonts w:asciiTheme="minorHAnsi" w:hAnsiTheme="minorHAnsi"/>
                <w:b/>
                <w:color w:val="auto"/>
                <w:sz w:val="20"/>
                <w:szCs w:val="20"/>
              </w:rPr>
              <w:t>Fórmulas trigonométricas</w:t>
            </w:r>
          </w:p>
          <w:p w:rsidR="008E5935" w:rsidRPr="008E5935" w:rsidRDefault="008E5935" w:rsidP="008E5935">
            <w:pPr>
              <w:pStyle w:val="progsetimotxt"/>
              <w:rPr>
                <w:rFonts w:asciiTheme="minorHAnsi" w:hAnsiTheme="minorHAnsi"/>
                <w:sz w:val="18"/>
                <w:szCs w:val="18"/>
              </w:rPr>
            </w:pPr>
            <w:r w:rsidRPr="008E5935">
              <w:rPr>
                <w:rStyle w:val="bold"/>
                <w:rFonts w:asciiTheme="minorHAnsi" w:hAnsiTheme="minorHAnsi"/>
                <w:sz w:val="18"/>
                <w:szCs w:val="18"/>
              </w:rPr>
              <w:t>1.1.</w:t>
            </w:r>
            <w:r w:rsidRPr="008E5935">
              <w:rPr>
                <w:rFonts w:asciiTheme="minorHAnsi" w:hAnsiTheme="minorHAnsi"/>
                <w:sz w:val="18"/>
                <w:szCs w:val="18"/>
              </w:rPr>
              <w:tab/>
              <w:t xml:space="preserve">Seno da soma e da diferença de ângulos </w:t>
            </w:r>
          </w:p>
          <w:p w:rsidR="008E5935" w:rsidRPr="008E5935" w:rsidRDefault="008E5935" w:rsidP="008E5935">
            <w:pPr>
              <w:pStyle w:val="progsetimotxt"/>
              <w:rPr>
                <w:rFonts w:asciiTheme="minorHAnsi" w:hAnsiTheme="minorHAnsi"/>
                <w:sz w:val="18"/>
                <w:szCs w:val="18"/>
              </w:rPr>
            </w:pPr>
            <w:r w:rsidRPr="008E5935">
              <w:rPr>
                <w:rStyle w:val="bold"/>
                <w:rFonts w:asciiTheme="minorHAnsi" w:hAnsiTheme="minorHAnsi"/>
                <w:sz w:val="18"/>
                <w:szCs w:val="18"/>
              </w:rPr>
              <w:t>1.2.</w:t>
            </w:r>
            <w:r w:rsidRPr="008E5935">
              <w:rPr>
                <w:rFonts w:asciiTheme="minorHAnsi" w:hAnsiTheme="minorHAnsi"/>
                <w:sz w:val="18"/>
                <w:szCs w:val="18"/>
              </w:rPr>
              <w:tab/>
              <w:t xml:space="preserve">Cosseno da soma e da diferença de ângulos </w:t>
            </w:r>
          </w:p>
          <w:p w:rsidR="008E5935" w:rsidRDefault="008E5935" w:rsidP="008E5935">
            <w:pPr>
              <w:spacing w:line="340" w:lineRule="exact"/>
              <w:rPr>
                <w:rFonts w:asciiTheme="minorHAnsi" w:hAnsiTheme="minorHAnsi"/>
                <w:sz w:val="18"/>
                <w:szCs w:val="18"/>
              </w:rPr>
            </w:pPr>
            <w:r w:rsidRPr="008E5935">
              <w:rPr>
                <w:rStyle w:val="bold"/>
                <w:rFonts w:asciiTheme="minorHAnsi" w:hAnsiTheme="minorHAnsi"/>
                <w:sz w:val="18"/>
                <w:szCs w:val="18"/>
              </w:rPr>
              <w:t>1.3.</w:t>
            </w:r>
            <w:r w:rsidRPr="008E5935">
              <w:rPr>
                <w:rFonts w:asciiTheme="minorHAnsi" w:hAnsiTheme="minorHAnsi"/>
                <w:sz w:val="18"/>
                <w:szCs w:val="18"/>
              </w:rPr>
              <w:tab/>
              <w:t>O seno e o cosseno do dobro de um ângulo</w:t>
            </w:r>
          </w:p>
          <w:p w:rsidR="008E5935" w:rsidRDefault="008E5935" w:rsidP="008A7A94">
            <w:pPr>
              <w:spacing w:line="340" w:lineRule="exact"/>
              <w:rPr>
                <w:rStyle w:val="colourUn5"/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8E5935">
              <w:rPr>
                <w:rStyle w:val="colourUn5"/>
                <w:rFonts w:asciiTheme="minorHAnsi" w:hAnsiTheme="minorHAnsi"/>
                <w:b/>
                <w:color w:val="auto"/>
                <w:sz w:val="20"/>
                <w:szCs w:val="20"/>
              </w:rPr>
              <w:t>Derivadas de funções trigonométricas</w:t>
            </w:r>
          </w:p>
          <w:p w:rsidR="008E5935" w:rsidRPr="008E5935" w:rsidRDefault="008E5935" w:rsidP="008E5935">
            <w:pPr>
              <w:pStyle w:val="progsetimotxt"/>
              <w:rPr>
                <w:rFonts w:asciiTheme="minorHAnsi" w:hAnsiTheme="minorHAnsi"/>
                <w:sz w:val="18"/>
                <w:szCs w:val="18"/>
              </w:rPr>
            </w:pPr>
            <w:r w:rsidRPr="008E5935">
              <w:rPr>
                <w:rStyle w:val="bold"/>
                <w:rFonts w:asciiTheme="minorHAnsi" w:hAnsiTheme="minorHAnsi"/>
                <w:sz w:val="18"/>
                <w:szCs w:val="18"/>
              </w:rPr>
              <w:t>2.1.</w:t>
            </w:r>
            <w:r w:rsidRPr="008E5935">
              <w:rPr>
                <w:rFonts w:asciiTheme="minorHAnsi" w:hAnsiTheme="minorHAnsi"/>
                <w:sz w:val="18"/>
                <w:szCs w:val="18"/>
              </w:rPr>
              <w:tab/>
            </w:r>
            <w:r w:rsidRPr="008E5935">
              <w:rPr>
                <w:rFonts w:asciiTheme="minorHAnsi" w:hAnsiTheme="minorHAnsi"/>
                <w:position w:val="-4"/>
                <w:sz w:val="18"/>
                <w:szCs w:val="18"/>
              </w:rPr>
              <w:object w:dxaOrig="980" w:dyaOrig="499">
                <v:shape id="_x0000_i1032" type="#_x0000_t75" style="width:48.75pt;height:24.75pt" o:ole="">
                  <v:imagedata r:id="rId21" o:title=""/>
                </v:shape>
                <o:OLEObject Type="Embed" ProgID="Equation.DSMT4" ShapeID="_x0000_i1032" DrawAspect="Content" ObjectID="_1571235319" r:id="rId22"/>
              </w:object>
            </w:r>
            <w:r w:rsidRPr="008E593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8E5935" w:rsidRPr="008E5935" w:rsidRDefault="008E5935" w:rsidP="008E5935">
            <w:pPr>
              <w:pStyle w:val="progsetimotxt"/>
              <w:rPr>
                <w:rFonts w:asciiTheme="minorHAnsi" w:hAnsiTheme="minorHAnsi"/>
                <w:sz w:val="18"/>
                <w:szCs w:val="18"/>
              </w:rPr>
            </w:pPr>
            <w:r w:rsidRPr="008E5935">
              <w:rPr>
                <w:rStyle w:val="bold"/>
                <w:rFonts w:asciiTheme="minorHAnsi" w:hAnsiTheme="minorHAnsi"/>
                <w:sz w:val="18"/>
                <w:szCs w:val="18"/>
              </w:rPr>
              <w:t>2.2.</w:t>
            </w:r>
            <w:r w:rsidRPr="008E5935">
              <w:rPr>
                <w:rFonts w:asciiTheme="minorHAnsi" w:hAnsiTheme="minorHAnsi"/>
                <w:sz w:val="18"/>
                <w:szCs w:val="18"/>
              </w:rPr>
              <w:tab/>
              <w:t xml:space="preserve">Derivada da função seno </w:t>
            </w:r>
          </w:p>
          <w:p w:rsidR="008E5935" w:rsidRPr="008E5935" w:rsidRDefault="008E5935" w:rsidP="008E5935">
            <w:pPr>
              <w:pStyle w:val="progsetimotxt"/>
              <w:rPr>
                <w:rFonts w:asciiTheme="minorHAnsi" w:hAnsiTheme="minorHAnsi"/>
                <w:sz w:val="18"/>
                <w:szCs w:val="18"/>
              </w:rPr>
            </w:pPr>
            <w:r w:rsidRPr="008E5935">
              <w:rPr>
                <w:rStyle w:val="bold"/>
                <w:rFonts w:asciiTheme="minorHAnsi" w:hAnsiTheme="minorHAnsi"/>
                <w:sz w:val="18"/>
                <w:szCs w:val="18"/>
              </w:rPr>
              <w:t>2.3.</w:t>
            </w:r>
            <w:r w:rsidRPr="008E5935">
              <w:rPr>
                <w:rFonts w:asciiTheme="minorHAnsi" w:hAnsiTheme="minorHAnsi"/>
                <w:sz w:val="18"/>
                <w:szCs w:val="18"/>
              </w:rPr>
              <w:tab/>
              <w:t xml:space="preserve">Derivada da função cosseno </w:t>
            </w:r>
          </w:p>
          <w:p w:rsidR="008E5935" w:rsidRDefault="008E5935" w:rsidP="008E5935">
            <w:pPr>
              <w:spacing w:line="340" w:lineRule="exact"/>
              <w:rPr>
                <w:rFonts w:asciiTheme="minorHAnsi" w:hAnsiTheme="minorHAnsi"/>
                <w:sz w:val="18"/>
                <w:szCs w:val="18"/>
              </w:rPr>
            </w:pPr>
            <w:r w:rsidRPr="008E5935">
              <w:rPr>
                <w:rStyle w:val="bold"/>
                <w:rFonts w:asciiTheme="minorHAnsi" w:hAnsiTheme="minorHAnsi"/>
                <w:sz w:val="18"/>
                <w:szCs w:val="18"/>
              </w:rPr>
              <w:t>2.4.</w:t>
            </w:r>
            <w:r w:rsidR="00D74107">
              <w:rPr>
                <w:rStyle w:val="bold"/>
                <w:rFonts w:asciiTheme="minorHAnsi" w:hAnsiTheme="minorHAnsi"/>
                <w:sz w:val="18"/>
                <w:szCs w:val="18"/>
              </w:rPr>
              <w:t xml:space="preserve">   </w:t>
            </w:r>
            <w:r w:rsidRPr="008E5935">
              <w:rPr>
                <w:rFonts w:asciiTheme="minorHAnsi" w:hAnsiTheme="minorHAnsi"/>
                <w:sz w:val="18"/>
                <w:szCs w:val="18"/>
              </w:rPr>
              <w:t>Derivada da função tangente</w:t>
            </w:r>
          </w:p>
          <w:p w:rsidR="008E5935" w:rsidRDefault="008E5935" w:rsidP="008E5935">
            <w:pPr>
              <w:pStyle w:val="programa1"/>
              <w:rPr>
                <w:rStyle w:val="colourUn5"/>
                <w:rFonts w:asciiTheme="minorHAnsi" w:hAnsiTheme="minorHAnsi"/>
                <w:color w:val="auto"/>
                <w:sz w:val="20"/>
                <w:szCs w:val="20"/>
              </w:rPr>
            </w:pPr>
            <w:r w:rsidRPr="008E5935">
              <w:rPr>
                <w:rStyle w:val="colourUn5"/>
                <w:rFonts w:asciiTheme="minorHAnsi" w:hAnsiTheme="minorHAnsi"/>
                <w:color w:val="auto"/>
                <w:sz w:val="20"/>
                <w:szCs w:val="20"/>
              </w:rPr>
              <w:t xml:space="preserve">Aplicações aos osciladores harmónicos </w:t>
            </w:r>
          </w:p>
          <w:p w:rsidR="008E5935" w:rsidRPr="008E5935" w:rsidRDefault="008E5935" w:rsidP="008E5935">
            <w:pPr>
              <w:pStyle w:val="progsetimotx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E5935">
              <w:rPr>
                <w:rStyle w:val="bold"/>
                <w:rFonts w:asciiTheme="minorHAnsi" w:hAnsiTheme="minorHAnsi"/>
                <w:color w:val="auto"/>
                <w:sz w:val="18"/>
                <w:szCs w:val="18"/>
              </w:rPr>
              <w:t>3.1.</w:t>
            </w:r>
            <w:r w:rsidRPr="008E5935">
              <w:rPr>
                <w:rFonts w:asciiTheme="minorHAnsi" w:hAnsiTheme="minorHAnsi"/>
                <w:color w:val="auto"/>
                <w:sz w:val="18"/>
                <w:szCs w:val="18"/>
              </w:rPr>
              <w:tab/>
              <w:t xml:space="preserve">Famílias de funções trigonométricas </w:t>
            </w:r>
          </w:p>
          <w:p w:rsidR="008E5935" w:rsidRDefault="008E5935" w:rsidP="00D74107">
            <w:pPr>
              <w:pStyle w:val="programa1"/>
              <w:rPr>
                <w:rStyle w:val="colourUn5"/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8E5935">
              <w:rPr>
                <w:rStyle w:val="bold"/>
                <w:rFonts w:asciiTheme="minorHAnsi" w:hAnsiTheme="minorHAnsi"/>
                <w:b/>
                <w:color w:val="auto"/>
              </w:rPr>
              <w:t>3.2.</w:t>
            </w:r>
            <w:r>
              <w:rPr>
                <w:rStyle w:val="bold"/>
                <w:rFonts w:asciiTheme="minorHAnsi" w:hAnsiTheme="minorHAnsi"/>
                <w:b/>
                <w:color w:val="auto"/>
              </w:rPr>
              <w:t xml:space="preserve">   </w:t>
            </w:r>
            <w:r w:rsidRPr="008E5935">
              <w:rPr>
                <w:rFonts w:asciiTheme="minorHAnsi" w:hAnsiTheme="minorHAnsi"/>
                <w:b w:val="0"/>
                <w:color w:val="auto"/>
              </w:rPr>
              <w:t>Osciladores harmónicos</w:t>
            </w:r>
          </w:p>
          <w:p w:rsidR="006A3250" w:rsidRPr="008E5935" w:rsidRDefault="006A3250" w:rsidP="008A7A94">
            <w:pPr>
              <w:spacing w:line="340" w:lineRule="exact"/>
              <w:rPr>
                <w:rStyle w:val="colourUn5"/>
                <w:rFonts w:asciiTheme="minorHAnsi" w:hAnsiTheme="minorHAnsi"/>
                <w:b/>
                <w:color w:val="auto"/>
                <w:sz w:val="20"/>
                <w:szCs w:val="20"/>
                <w:lang w:val="pt-BR"/>
              </w:rPr>
            </w:pPr>
          </w:p>
          <w:p w:rsidR="008E5935" w:rsidRDefault="006A3250" w:rsidP="008A7A94">
            <w:pPr>
              <w:spacing w:line="340" w:lineRule="exact"/>
              <w:rPr>
                <w:b/>
              </w:rPr>
            </w:pPr>
            <w:r w:rsidRPr="006A3250">
              <w:rPr>
                <w:rStyle w:val="bold"/>
                <w:bCs w:val="0"/>
              </w:rPr>
              <w:t>Unidade 7</w:t>
            </w:r>
            <w:r w:rsidRPr="006A3250">
              <w:t xml:space="preserve"> </w:t>
            </w:r>
            <w:r w:rsidRPr="006A3250">
              <w:rPr>
                <w:b/>
              </w:rPr>
              <w:t>Números complexos</w:t>
            </w:r>
          </w:p>
          <w:p w:rsidR="006A3250" w:rsidRDefault="006A3250" w:rsidP="008A7A94">
            <w:pPr>
              <w:spacing w:line="340" w:lineRule="exact"/>
              <w:rPr>
                <w:rStyle w:val="colourUn7"/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6A3250">
              <w:rPr>
                <w:rStyle w:val="colourUn7"/>
                <w:rFonts w:asciiTheme="minorHAnsi" w:hAnsiTheme="minorHAnsi"/>
                <w:b/>
                <w:color w:val="auto"/>
                <w:sz w:val="20"/>
                <w:szCs w:val="20"/>
              </w:rPr>
              <w:t>Números complexos</w:t>
            </w:r>
          </w:p>
          <w:p w:rsidR="006A3250" w:rsidRDefault="006A3250" w:rsidP="008A7A94">
            <w:pPr>
              <w:spacing w:line="340" w:lineRule="exact"/>
              <w:rPr>
                <w:rStyle w:val="colourUn7"/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6A3250">
              <w:rPr>
                <w:rStyle w:val="colourUn7"/>
                <w:rFonts w:asciiTheme="minorHAnsi" w:hAnsiTheme="minorHAnsi"/>
                <w:b/>
                <w:color w:val="auto"/>
                <w:sz w:val="20"/>
                <w:szCs w:val="20"/>
              </w:rPr>
              <w:t>O corpo dos números complexos</w:t>
            </w:r>
          </w:p>
          <w:p w:rsidR="00EE39BA" w:rsidRPr="006A3250" w:rsidRDefault="00EE39BA" w:rsidP="008A7A94">
            <w:pPr>
              <w:spacing w:line="3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A3250" w:rsidRDefault="006A3250" w:rsidP="006A3250">
            <w:pPr>
              <w:pStyle w:val="programa1"/>
              <w:rPr>
                <w:rStyle w:val="colourUn7"/>
                <w:rFonts w:asciiTheme="minorHAnsi" w:hAnsiTheme="minorHAnsi"/>
                <w:color w:val="auto"/>
                <w:sz w:val="20"/>
                <w:szCs w:val="20"/>
              </w:rPr>
            </w:pPr>
            <w:r w:rsidRPr="006A3250">
              <w:rPr>
                <w:rStyle w:val="colourUn7"/>
                <w:rFonts w:asciiTheme="minorHAnsi" w:hAnsiTheme="minorHAnsi"/>
                <w:color w:val="auto"/>
                <w:sz w:val="20"/>
                <w:szCs w:val="20"/>
              </w:rPr>
              <w:t xml:space="preserve">Operar com números complexos </w:t>
            </w:r>
          </w:p>
          <w:p w:rsidR="006A3250" w:rsidRPr="006A3250" w:rsidRDefault="006A3250" w:rsidP="006A3250">
            <w:pPr>
              <w:pStyle w:val="progsetimotxt"/>
              <w:rPr>
                <w:rFonts w:asciiTheme="minorHAnsi" w:hAnsiTheme="minorHAnsi"/>
                <w:sz w:val="18"/>
                <w:szCs w:val="18"/>
              </w:rPr>
            </w:pPr>
            <w:r w:rsidRPr="006A3250">
              <w:rPr>
                <w:rStyle w:val="bold"/>
                <w:rFonts w:asciiTheme="minorHAnsi" w:hAnsiTheme="minorHAnsi"/>
                <w:sz w:val="18"/>
                <w:szCs w:val="18"/>
              </w:rPr>
              <w:t>3.1.</w:t>
            </w:r>
            <w:r w:rsidRPr="006A3250">
              <w:rPr>
                <w:rFonts w:asciiTheme="minorHAnsi" w:hAnsiTheme="minorHAnsi"/>
                <w:sz w:val="18"/>
                <w:szCs w:val="18"/>
              </w:rPr>
              <w:tab/>
              <w:t xml:space="preserve">Simétrico de um número complexo </w:t>
            </w:r>
          </w:p>
          <w:p w:rsidR="006A3250" w:rsidRPr="006A3250" w:rsidRDefault="006A3250" w:rsidP="006A3250">
            <w:pPr>
              <w:pStyle w:val="progsetimotxt"/>
              <w:rPr>
                <w:rFonts w:asciiTheme="minorHAnsi" w:hAnsiTheme="minorHAnsi"/>
                <w:sz w:val="18"/>
                <w:szCs w:val="18"/>
              </w:rPr>
            </w:pPr>
            <w:r w:rsidRPr="006A3250">
              <w:rPr>
                <w:rStyle w:val="bold"/>
                <w:rFonts w:asciiTheme="minorHAnsi" w:hAnsiTheme="minorHAnsi"/>
                <w:sz w:val="18"/>
                <w:szCs w:val="18"/>
              </w:rPr>
              <w:t>3.2.</w:t>
            </w:r>
            <w:r w:rsidRPr="006A3250">
              <w:rPr>
                <w:rFonts w:asciiTheme="minorHAnsi" w:hAnsiTheme="minorHAnsi"/>
                <w:sz w:val="18"/>
                <w:szCs w:val="18"/>
              </w:rPr>
              <w:tab/>
              <w:t xml:space="preserve">Conjugado de um número complexo </w:t>
            </w:r>
          </w:p>
          <w:p w:rsidR="006A3250" w:rsidRPr="006A3250" w:rsidRDefault="006A3250" w:rsidP="006A3250">
            <w:pPr>
              <w:pStyle w:val="progsetimotxt"/>
              <w:rPr>
                <w:rFonts w:asciiTheme="minorHAnsi" w:hAnsiTheme="minorHAnsi"/>
                <w:sz w:val="18"/>
                <w:szCs w:val="18"/>
              </w:rPr>
            </w:pPr>
            <w:r w:rsidRPr="006A3250">
              <w:rPr>
                <w:rStyle w:val="bold"/>
                <w:rFonts w:asciiTheme="minorHAnsi" w:hAnsiTheme="minorHAnsi"/>
                <w:sz w:val="18"/>
                <w:szCs w:val="18"/>
              </w:rPr>
              <w:t>3.3.</w:t>
            </w:r>
            <w:r w:rsidRPr="006A3250">
              <w:rPr>
                <w:rFonts w:asciiTheme="minorHAnsi" w:hAnsiTheme="minorHAnsi"/>
                <w:sz w:val="18"/>
                <w:szCs w:val="18"/>
              </w:rPr>
              <w:tab/>
              <w:t xml:space="preserve">Módulo de um número complexo </w:t>
            </w:r>
          </w:p>
          <w:p w:rsidR="006A3250" w:rsidRPr="006A3250" w:rsidRDefault="006A3250" w:rsidP="006A3250">
            <w:pPr>
              <w:pStyle w:val="progsetimotxt"/>
              <w:rPr>
                <w:rFonts w:asciiTheme="minorHAnsi" w:hAnsiTheme="minorHAnsi"/>
                <w:sz w:val="18"/>
                <w:szCs w:val="18"/>
              </w:rPr>
            </w:pPr>
            <w:r w:rsidRPr="006A3250">
              <w:rPr>
                <w:rStyle w:val="bold"/>
                <w:rFonts w:asciiTheme="minorHAnsi" w:hAnsiTheme="minorHAnsi"/>
                <w:sz w:val="18"/>
                <w:szCs w:val="18"/>
              </w:rPr>
              <w:t>3.4.</w:t>
            </w:r>
            <w:r w:rsidRPr="006A3250">
              <w:rPr>
                <w:rFonts w:asciiTheme="minorHAnsi" w:hAnsiTheme="minorHAnsi"/>
                <w:sz w:val="18"/>
                <w:szCs w:val="18"/>
              </w:rPr>
              <w:tab/>
              <w:t xml:space="preserve">Módulo da diferença entre dois complexos </w:t>
            </w:r>
          </w:p>
          <w:p w:rsidR="006A3250" w:rsidRPr="006A3250" w:rsidRDefault="006A3250" w:rsidP="006A3250">
            <w:pPr>
              <w:pStyle w:val="progsetimotxt"/>
              <w:rPr>
                <w:rFonts w:asciiTheme="minorHAnsi" w:hAnsiTheme="minorHAnsi"/>
                <w:sz w:val="18"/>
                <w:szCs w:val="18"/>
              </w:rPr>
            </w:pPr>
            <w:r w:rsidRPr="006A3250">
              <w:rPr>
                <w:rStyle w:val="bold"/>
                <w:rFonts w:asciiTheme="minorHAnsi" w:hAnsiTheme="minorHAnsi"/>
                <w:sz w:val="18"/>
                <w:szCs w:val="18"/>
              </w:rPr>
              <w:t>3.5.</w:t>
            </w:r>
            <w:r w:rsidRPr="006A3250">
              <w:rPr>
                <w:rFonts w:asciiTheme="minorHAnsi" w:hAnsiTheme="minorHAnsi"/>
                <w:sz w:val="18"/>
                <w:szCs w:val="18"/>
              </w:rPr>
              <w:tab/>
              <w:t xml:space="preserve">Inverso de um número complexo </w:t>
            </w:r>
          </w:p>
          <w:p w:rsidR="006A3250" w:rsidRPr="006A3250" w:rsidRDefault="006A3250" w:rsidP="006A3250">
            <w:pPr>
              <w:pStyle w:val="progsetimotxt"/>
              <w:rPr>
                <w:rFonts w:asciiTheme="minorHAnsi" w:hAnsiTheme="minorHAnsi"/>
                <w:sz w:val="18"/>
                <w:szCs w:val="18"/>
              </w:rPr>
            </w:pPr>
            <w:r w:rsidRPr="006A3250">
              <w:rPr>
                <w:rStyle w:val="bold"/>
                <w:rFonts w:asciiTheme="minorHAnsi" w:hAnsiTheme="minorHAnsi"/>
                <w:sz w:val="18"/>
                <w:szCs w:val="18"/>
              </w:rPr>
              <w:t>3.6.</w:t>
            </w:r>
            <w:r w:rsidRPr="006A3250">
              <w:rPr>
                <w:rFonts w:asciiTheme="minorHAnsi" w:hAnsiTheme="minorHAnsi"/>
                <w:sz w:val="18"/>
                <w:szCs w:val="18"/>
              </w:rPr>
              <w:tab/>
              <w:t xml:space="preserve">Divisão de números complexos </w:t>
            </w:r>
          </w:p>
          <w:p w:rsidR="006A3250" w:rsidRPr="006A3250" w:rsidRDefault="006A3250" w:rsidP="006A3250">
            <w:pPr>
              <w:pStyle w:val="progsetimotxt"/>
              <w:rPr>
                <w:rFonts w:asciiTheme="minorHAnsi" w:hAnsiTheme="minorHAnsi"/>
                <w:sz w:val="18"/>
                <w:szCs w:val="18"/>
              </w:rPr>
            </w:pPr>
            <w:r w:rsidRPr="006A3250">
              <w:rPr>
                <w:rStyle w:val="bold"/>
                <w:rFonts w:asciiTheme="minorHAnsi" w:hAnsiTheme="minorHAnsi"/>
                <w:sz w:val="18"/>
                <w:szCs w:val="18"/>
              </w:rPr>
              <w:t>3.7.</w:t>
            </w:r>
            <w:r w:rsidRPr="006A3250">
              <w:rPr>
                <w:rFonts w:asciiTheme="minorHAnsi" w:hAnsiTheme="minorHAnsi"/>
                <w:sz w:val="18"/>
                <w:szCs w:val="18"/>
              </w:rPr>
              <w:tab/>
              <w:t xml:space="preserve">Potenciação </w:t>
            </w:r>
          </w:p>
          <w:p w:rsidR="006A3250" w:rsidRPr="006A3250" w:rsidRDefault="006A3250" w:rsidP="006A3250">
            <w:pPr>
              <w:pStyle w:val="programa1"/>
              <w:rPr>
                <w:rStyle w:val="colourUn7"/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6A3250">
              <w:rPr>
                <w:rStyle w:val="bold"/>
                <w:rFonts w:asciiTheme="minorHAnsi" w:hAnsiTheme="minorHAnsi"/>
                <w:color w:val="auto"/>
              </w:rPr>
              <w:t>3.8.</w:t>
            </w:r>
            <w:r>
              <w:rPr>
                <w:rStyle w:val="bold"/>
                <w:rFonts w:asciiTheme="minorHAnsi" w:hAnsiTheme="minorHAnsi"/>
                <w:color w:val="auto"/>
              </w:rPr>
              <w:t xml:space="preserve">   </w:t>
            </w:r>
            <w:r w:rsidRPr="006A3250">
              <w:rPr>
                <w:rFonts w:asciiTheme="minorHAnsi" w:hAnsiTheme="minorHAnsi"/>
                <w:b w:val="0"/>
                <w:color w:val="auto"/>
              </w:rPr>
              <w:t xml:space="preserve">Resolução de equações em </w:t>
            </w:r>
            <w:r w:rsidRPr="006A3250">
              <w:rPr>
                <w:rFonts w:asciiTheme="minorHAnsi" w:hAnsiTheme="minorHAnsi"/>
                <w:b w:val="0"/>
                <w:color w:val="auto"/>
              </w:rPr>
              <w:object w:dxaOrig="240" w:dyaOrig="260">
                <v:shape id="_x0000_i1033" type="#_x0000_t75" style="width:12pt;height:13.5pt" o:ole="">
                  <v:imagedata r:id="rId23" o:title=""/>
                </v:shape>
                <o:OLEObject Type="Embed" ProgID="Equation.DSMT4" ShapeID="_x0000_i1033" DrawAspect="Content" ObjectID="_1571235320" r:id="rId24"/>
              </w:object>
            </w:r>
          </w:p>
          <w:p w:rsidR="006A3250" w:rsidRPr="006A3250" w:rsidRDefault="006A3250" w:rsidP="006A3250">
            <w:pPr>
              <w:pStyle w:val="programa1"/>
              <w:rPr>
                <w:rStyle w:val="colourUn7"/>
                <w:rFonts w:asciiTheme="minorHAnsi" w:hAnsiTheme="minorHAnsi"/>
                <w:color w:val="auto"/>
                <w:sz w:val="20"/>
                <w:szCs w:val="20"/>
              </w:rPr>
            </w:pPr>
            <w:r w:rsidRPr="006A3250">
              <w:rPr>
                <w:rStyle w:val="colourUn7"/>
                <w:rFonts w:asciiTheme="minorHAnsi" w:hAnsiTheme="minorHAnsi"/>
                <w:color w:val="auto"/>
                <w:sz w:val="20"/>
                <w:szCs w:val="20"/>
              </w:rPr>
              <w:t xml:space="preserve">Exponencial complexa e forma trigonométrica dos números complexos </w:t>
            </w:r>
          </w:p>
          <w:p w:rsidR="006A3250" w:rsidRPr="006A3250" w:rsidRDefault="006A3250" w:rsidP="006A3250">
            <w:pPr>
              <w:pStyle w:val="progsetimot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bold"/>
              </w:rPr>
              <w:t>4</w:t>
            </w:r>
            <w:r w:rsidRPr="006A3250">
              <w:rPr>
                <w:rStyle w:val="bold"/>
                <w:rFonts w:asciiTheme="minorHAnsi" w:hAnsiTheme="minorHAnsi"/>
                <w:sz w:val="18"/>
                <w:szCs w:val="18"/>
              </w:rPr>
              <w:t>.1.</w:t>
            </w:r>
            <w:r w:rsidRPr="006A3250">
              <w:rPr>
                <w:rFonts w:asciiTheme="minorHAnsi" w:hAnsiTheme="minorHAnsi"/>
                <w:sz w:val="18"/>
                <w:szCs w:val="18"/>
              </w:rPr>
              <w:tab/>
              <w:t xml:space="preserve">Exponencial complexa </w:t>
            </w:r>
          </w:p>
          <w:p w:rsidR="006A3250" w:rsidRPr="006A3250" w:rsidRDefault="006A3250" w:rsidP="006A3250">
            <w:pPr>
              <w:pStyle w:val="progsetimotxt"/>
              <w:rPr>
                <w:rFonts w:asciiTheme="minorHAnsi" w:hAnsiTheme="minorHAnsi"/>
                <w:sz w:val="18"/>
                <w:szCs w:val="18"/>
              </w:rPr>
            </w:pPr>
            <w:r w:rsidRPr="006A3250">
              <w:rPr>
                <w:rStyle w:val="bold"/>
                <w:rFonts w:asciiTheme="minorHAnsi" w:hAnsiTheme="minorHAnsi"/>
                <w:sz w:val="18"/>
                <w:szCs w:val="18"/>
              </w:rPr>
              <w:t>4.2.</w:t>
            </w:r>
            <w:r w:rsidRPr="006A3250">
              <w:rPr>
                <w:rFonts w:asciiTheme="minorHAnsi" w:hAnsiTheme="minorHAnsi"/>
                <w:sz w:val="18"/>
                <w:szCs w:val="18"/>
              </w:rPr>
              <w:tab/>
              <w:t xml:space="preserve">Multiplicação de números complexos na forma trigonométrica e sua interpretação geométrica </w:t>
            </w:r>
          </w:p>
          <w:p w:rsidR="006A3250" w:rsidRPr="006A3250" w:rsidRDefault="006A3250" w:rsidP="006A3250">
            <w:pPr>
              <w:pStyle w:val="progsetimotxt"/>
              <w:rPr>
                <w:rFonts w:asciiTheme="minorHAnsi" w:hAnsiTheme="minorHAnsi"/>
                <w:sz w:val="18"/>
                <w:szCs w:val="18"/>
              </w:rPr>
            </w:pPr>
            <w:r w:rsidRPr="006A3250">
              <w:rPr>
                <w:rStyle w:val="bold"/>
                <w:rFonts w:asciiTheme="minorHAnsi" w:hAnsiTheme="minorHAnsi"/>
                <w:sz w:val="18"/>
                <w:szCs w:val="18"/>
              </w:rPr>
              <w:t>4.3.</w:t>
            </w:r>
            <w:r w:rsidRPr="006A3250">
              <w:rPr>
                <w:rFonts w:asciiTheme="minorHAnsi" w:hAnsiTheme="minorHAnsi"/>
                <w:sz w:val="18"/>
                <w:szCs w:val="18"/>
              </w:rPr>
              <w:tab/>
              <w:t xml:space="preserve">Divisão de números complexos </w:t>
            </w:r>
          </w:p>
          <w:p w:rsidR="006A3250" w:rsidRPr="006A3250" w:rsidRDefault="006A3250" w:rsidP="006A3250">
            <w:pPr>
              <w:pStyle w:val="progsetimotxt"/>
              <w:rPr>
                <w:rFonts w:asciiTheme="minorHAnsi" w:hAnsiTheme="minorHAnsi"/>
                <w:sz w:val="18"/>
                <w:szCs w:val="18"/>
              </w:rPr>
            </w:pPr>
            <w:r w:rsidRPr="006A3250">
              <w:rPr>
                <w:rStyle w:val="bold"/>
                <w:rFonts w:asciiTheme="minorHAnsi" w:hAnsiTheme="minorHAnsi"/>
                <w:sz w:val="18"/>
                <w:szCs w:val="18"/>
              </w:rPr>
              <w:t>4.4.</w:t>
            </w:r>
            <w:r w:rsidRPr="006A3250">
              <w:rPr>
                <w:rFonts w:asciiTheme="minorHAnsi" w:hAnsiTheme="minorHAnsi"/>
                <w:sz w:val="18"/>
                <w:szCs w:val="18"/>
              </w:rPr>
              <w:tab/>
              <w:t xml:space="preserve">Fórmula de De Moivre </w:t>
            </w:r>
          </w:p>
          <w:p w:rsidR="006A3250" w:rsidRPr="006A3250" w:rsidRDefault="006A3250" w:rsidP="006A3250">
            <w:pPr>
              <w:pStyle w:val="progsetimotxt"/>
              <w:rPr>
                <w:rFonts w:asciiTheme="minorHAnsi" w:hAnsiTheme="minorHAnsi"/>
                <w:sz w:val="18"/>
                <w:szCs w:val="18"/>
              </w:rPr>
            </w:pPr>
            <w:r w:rsidRPr="006A3250">
              <w:rPr>
                <w:rStyle w:val="bold"/>
                <w:rFonts w:asciiTheme="minorHAnsi" w:hAnsiTheme="minorHAnsi"/>
                <w:sz w:val="18"/>
                <w:szCs w:val="18"/>
              </w:rPr>
              <w:t>4.5.</w:t>
            </w:r>
            <w:r w:rsidRPr="006A3250">
              <w:rPr>
                <w:rFonts w:asciiTheme="minorHAnsi" w:hAnsiTheme="minorHAnsi"/>
                <w:sz w:val="18"/>
                <w:szCs w:val="18"/>
              </w:rPr>
              <w:tab/>
              <w:t xml:space="preserve">Radiciação </w:t>
            </w:r>
          </w:p>
          <w:p w:rsidR="006A3250" w:rsidRPr="006A3250" w:rsidRDefault="006A3250" w:rsidP="006A3250">
            <w:pPr>
              <w:spacing w:line="340" w:lineRule="exact"/>
              <w:rPr>
                <w:rFonts w:asciiTheme="minorHAnsi" w:hAnsiTheme="minorHAnsi"/>
                <w:b/>
                <w:sz w:val="18"/>
                <w:szCs w:val="18"/>
                <w:lang w:val="pt-BR"/>
              </w:rPr>
            </w:pPr>
            <w:r w:rsidRPr="006A3250">
              <w:rPr>
                <w:rStyle w:val="bold"/>
                <w:rFonts w:asciiTheme="minorHAnsi" w:hAnsiTheme="minorHAnsi"/>
                <w:sz w:val="18"/>
                <w:szCs w:val="18"/>
              </w:rPr>
              <w:t>4.6.</w:t>
            </w:r>
            <w:r>
              <w:rPr>
                <w:rStyle w:val="bold"/>
                <w:rFonts w:asciiTheme="minorHAnsi" w:hAnsiTheme="minorHAnsi"/>
                <w:sz w:val="18"/>
                <w:szCs w:val="18"/>
              </w:rPr>
              <w:t xml:space="preserve">   </w:t>
            </w:r>
            <w:r w:rsidRPr="006A3250">
              <w:rPr>
                <w:rFonts w:asciiTheme="minorHAnsi" w:hAnsiTheme="minorHAnsi"/>
                <w:sz w:val="18"/>
                <w:szCs w:val="18"/>
              </w:rPr>
              <w:t>Conjuntos de pontos definidos por condições em variável complexa</w:t>
            </w:r>
          </w:p>
          <w:p w:rsidR="006A3250" w:rsidRPr="006A3250" w:rsidRDefault="006A3250" w:rsidP="008A7A94">
            <w:pPr>
              <w:spacing w:line="34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EE39BA" w:rsidRPr="00EE39BA" w:rsidRDefault="00EE39BA" w:rsidP="00EE39BA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24214" w:rsidRDefault="00724214" w:rsidP="00DE2CEA">
            <w:pPr>
              <w:rPr>
                <w:rFonts w:ascii="Calibri" w:hAnsi="Calibri"/>
                <w:b/>
              </w:rPr>
            </w:pPr>
          </w:p>
          <w:p w:rsidR="00DE2CEA" w:rsidRDefault="00DE2CEA" w:rsidP="00DE2CEA">
            <w:pPr>
              <w:rPr>
                <w:rFonts w:ascii="Calibri" w:hAnsi="Calibri"/>
                <w:b/>
              </w:rPr>
            </w:pPr>
          </w:p>
          <w:p w:rsidR="00DE2CEA" w:rsidRDefault="00842923" w:rsidP="00DE2CE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003391">
              <w:rPr>
                <w:rFonts w:ascii="Calibri" w:hAnsi="Calibri"/>
                <w:b/>
              </w:rPr>
              <w:t>0</w:t>
            </w:r>
            <w:r w:rsidR="00724214">
              <w:rPr>
                <w:rFonts w:ascii="Calibri" w:hAnsi="Calibri"/>
                <w:b/>
              </w:rPr>
              <w:t>aulas</w:t>
            </w:r>
          </w:p>
          <w:p w:rsidR="00DE2CEA" w:rsidRDefault="00DE2CEA" w:rsidP="00DE2CE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D74107" w:rsidRPr="00DE2CEA" w:rsidRDefault="00D74107" w:rsidP="00DE2CE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DE2CEA" w:rsidRPr="00DE2CEA" w:rsidRDefault="00DE2CEA" w:rsidP="00DE2CE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</w:t>
            </w:r>
            <w:r w:rsidR="00003391">
              <w:rPr>
                <w:rFonts w:ascii="Calibri" w:hAnsi="Calibri"/>
                <w:sz w:val="18"/>
                <w:szCs w:val="18"/>
              </w:rPr>
              <w:t>4</w:t>
            </w:r>
            <w:r w:rsidR="00724214" w:rsidRPr="00DE2CEA">
              <w:rPr>
                <w:rFonts w:ascii="Calibri" w:hAnsi="Calibri"/>
                <w:sz w:val="18"/>
                <w:szCs w:val="18"/>
              </w:rPr>
              <w:t>)</w:t>
            </w:r>
          </w:p>
          <w:p w:rsidR="00DE2CEA" w:rsidRDefault="00DE2CEA" w:rsidP="00DE2CE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D74107" w:rsidRDefault="00D74107" w:rsidP="00DE2CE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D74107" w:rsidRDefault="00D74107" w:rsidP="00DE2CE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D74107" w:rsidRDefault="00D74107" w:rsidP="00DE2CE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D74107" w:rsidRPr="00DE2CEA" w:rsidRDefault="00D74107" w:rsidP="00DE2CE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724214" w:rsidRDefault="00DE2CEA" w:rsidP="00DE2CE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</w:t>
            </w:r>
            <w:r w:rsidR="00003391">
              <w:rPr>
                <w:rFonts w:ascii="Calibri" w:hAnsi="Calibri"/>
                <w:sz w:val="18"/>
                <w:szCs w:val="18"/>
              </w:rPr>
              <w:t>2</w:t>
            </w:r>
            <w:r w:rsidR="00724214" w:rsidRPr="00DE2CEA">
              <w:rPr>
                <w:rFonts w:ascii="Calibri" w:hAnsi="Calibri"/>
                <w:sz w:val="18"/>
                <w:szCs w:val="18"/>
              </w:rPr>
              <w:t>)</w:t>
            </w:r>
          </w:p>
          <w:p w:rsidR="00D74107" w:rsidRDefault="00D74107" w:rsidP="00DE2CE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D74107" w:rsidRDefault="00D74107" w:rsidP="00DE2CE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DE2CEA" w:rsidRDefault="00DE2CEA" w:rsidP="00DE2CE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E2CEA">
              <w:rPr>
                <w:rFonts w:ascii="Calibri" w:hAnsi="Calibri"/>
                <w:sz w:val="18"/>
                <w:szCs w:val="18"/>
              </w:rPr>
              <w:t>(</w:t>
            </w:r>
            <w:r w:rsidR="00D74107">
              <w:rPr>
                <w:rFonts w:ascii="Calibri" w:hAnsi="Calibri"/>
                <w:sz w:val="18"/>
                <w:szCs w:val="18"/>
              </w:rPr>
              <w:t>1</w:t>
            </w:r>
            <w:r w:rsidR="00D65643">
              <w:rPr>
                <w:rFonts w:ascii="Calibri" w:hAnsi="Calibri"/>
                <w:sz w:val="18"/>
                <w:szCs w:val="18"/>
              </w:rPr>
              <w:t>0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  <w:p w:rsidR="00D74107" w:rsidRDefault="00D74107" w:rsidP="00DE2CE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D74107" w:rsidRDefault="00D74107" w:rsidP="00DE2CE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D74107" w:rsidRDefault="00D74107" w:rsidP="00DE2CE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D74107" w:rsidRDefault="00D74107" w:rsidP="00DE2CE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DE2CEA" w:rsidRPr="00DE2CEA" w:rsidRDefault="00842923" w:rsidP="00DE2CE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</w:t>
            </w:r>
            <w:r w:rsidR="00003391">
              <w:rPr>
                <w:rFonts w:ascii="Calibri" w:hAnsi="Calibri"/>
                <w:sz w:val="18"/>
                <w:szCs w:val="18"/>
              </w:rPr>
              <w:t>4</w:t>
            </w:r>
            <w:r w:rsidR="00DE2CEA">
              <w:rPr>
                <w:rFonts w:ascii="Calibri" w:hAnsi="Calibri"/>
                <w:sz w:val="18"/>
                <w:szCs w:val="18"/>
              </w:rPr>
              <w:t>)</w:t>
            </w:r>
          </w:p>
          <w:p w:rsidR="00DE2CEA" w:rsidRDefault="00DE2CEA" w:rsidP="00A15AE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421E8" w:rsidRDefault="007421E8" w:rsidP="00A15AE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421E8" w:rsidRDefault="007421E8" w:rsidP="00A15AE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421E8" w:rsidRDefault="007421E8" w:rsidP="00A15AE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421E8" w:rsidRDefault="007421E8" w:rsidP="00A15AE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24214" w:rsidRDefault="006A3250" w:rsidP="00A15AE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003391">
              <w:rPr>
                <w:rFonts w:ascii="Calibri" w:hAnsi="Calibri"/>
                <w:b/>
              </w:rPr>
              <w:t>2</w:t>
            </w:r>
            <w:r w:rsidR="00724214">
              <w:rPr>
                <w:rFonts w:ascii="Calibri" w:hAnsi="Calibri"/>
                <w:b/>
              </w:rPr>
              <w:t xml:space="preserve"> aulas</w:t>
            </w:r>
          </w:p>
          <w:p w:rsidR="00530746" w:rsidRPr="006F076F" w:rsidRDefault="00530746" w:rsidP="00A15AED">
            <w:pPr>
              <w:jc w:val="center"/>
              <w:rPr>
                <w:b/>
                <w:sz w:val="18"/>
                <w:szCs w:val="18"/>
              </w:rPr>
            </w:pPr>
          </w:p>
          <w:p w:rsidR="00724214" w:rsidRDefault="006C1D97" w:rsidP="00724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</w:t>
            </w:r>
            <w:r w:rsidR="00724214" w:rsidRPr="006F076F">
              <w:rPr>
                <w:sz w:val="18"/>
                <w:szCs w:val="18"/>
              </w:rPr>
              <w:t>)</w:t>
            </w:r>
          </w:p>
          <w:p w:rsidR="006C1D97" w:rsidRDefault="006C1D97" w:rsidP="00724214">
            <w:pPr>
              <w:jc w:val="center"/>
              <w:rPr>
                <w:sz w:val="18"/>
                <w:szCs w:val="18"/>
              </w:rPr>
            </w:pPr>
          </w:p>
          <w:p w:rsidR="006C1D97" w:rsidRDefault="006C1D97" w:rsidP="00724214">
            <w:pPr>
              <w:jc w:val="center"/>
              <w:rPr>
                <w:sz w:val="18"/>
                <w:szCs w:val="18"/>
              </w:rPr>
            </w:pPr>
          </w:p>
          <w:p w:rsidR="006C1D97" w:rsidRDefault="006C1D97" w:rsidP="00724214">
            <w:pPr>
              <w:jc w:val="center"/>
              <w:rPr>
                <w:sz w:val="18"/>
                <w:szCs w:val="18"/>
              </w:rPr>
            </w:pPr>
          </w:p>
          <w:p w:rsidR="006C1D97" w:rsidRDefault="006C1D97" w:rsidP="00724214">
            <w:pPr>
              <w:jc w:val="center"/>
              <w:rPr>
                <w:sz w:val="18"/>
                <w:szCs w:val="18"/>
              </w:rPr>
            </w:pPr>
          </w:p>
          <w:p w:rsidR="006C1D97" w:rsidRPr="006F076F" w:rsidRDefault="006C1D97" w:rsidP="00724214">
            <w:pPr>
              <w:jc w:val="center"/>
              <w:rPr>
                <w:sz w:val="18"/>
                <w:szCs w:val="18"/>
              </w:rPr>
            </w:pPr>
          </w:p>
          <w:p w:rsidR="006F076F" w:rsidRPr="006F076F" w:rsidRDefault="006F076F" w:rsidP="00724214">
            <w:pPr>
              <w:jc w:val="center"/>
              <w:rPr>
                <w:sz w:val="18"/>
                <w:szCs w:val="18"/>
              </w:rPr>
            </w:pPr>
          </w:p>
          <w:p w:rsidR="00530746" w:rsidRDefault="00530746" w:rsidP="006C1D97">
            <w:pPr>
              <w:jc w:val="center"/>
              <w:rPr>
                <w:sz w:val="18"/>
                <w:szCs w:val="18"/>
              </w:rPr>
            </w:pPr>
            <w:r w:rsidRPr="006F076F">
              <w:rPr>
                <w:sz w:val="18"/>
                <w:szCs w:val="18"/>
              </w:rPr>
              <w:t>(</w:t>
            </w:r>
            <w:r w:rsidR="00003391">
              <w:rPr>
                <w:sz w:val="18"/>
                <w:szCs w:val="18"/>
              </w:rPr>
              <w:t>6</w:t>
            </w:r>
            <w:r w:rsidRPr="006F076F">
              <w:rPr>
                <w:sz w:val="18"/>
                <w:szCs w:val="18"/>
              </w:rPr>
              <w:t>)</w:t>
            </w:r>
          </w:p>
          <w:p w:rsidR="006C1D97" w:rsidRDefault="006C1D97" w:rsidP="006C1D97">
            <w:pPr>
              <w:jc w:val="center"/>
              <w:rPr>
                <w:sz w:val="18"/>
                <w:szCs w:val="18"/>
              </w:rPr>
            </w:pPr>
          </w:p>
          <w:p w:rsidR="006C1D97" w:rsidRDefault="006C1D97" w:rsidP="006C1D97">
            <w:pPr>
              <w:jc w:val="center"/>
              <w:rPr>
                <w:sz w:val="18"/>
                <w:szCs w:val="18"/>
              </w:rPr>
            </w:pPr>
          </w:p>
          <w:p w:rsidR="006C1D97" w:rsidRDefault="006C1D97" w:rsidP="006C1D97">
            <w:pPr>
              <w:jc w:val="center"/>
              <w:rPr>
                <w:sz w:val="18"/>
                <w:szCs w:val="18"/>
              </w:rPr>
            </w:pPr>
          </w:p>
          <w:p w:rsidR="006C1D97" w:rsidRDefault="006C1D97" w:rsidP="006C1D97">
            <w:pPr>
              <w:jc w:val="center"/>
              <w:rPr>
                <w:sz w:val="18"/>
                <w:szCs w:val="18"/>
              </w:rPr>
            </w:pPr>
          </w:p>
          <w:p w:rsidR="006C1D97" w:rsidRDefault="006C1D97" w:rsidP="006C1D97">
            <w:pPr>
              <w:jc w:val="center"/>
              <w:rPr>
                <w:sz w:val="18"/>
                <w:szCs w:val="18"/>
              </w:rPr>
            </w:pPr>
          </w:p>
          <w:p w:rsidR="006C1D97" w:rsidRDefault="006C1D97" w:rsidP="006C1D97">
            <w:pPr>
              <w:jc w:val="center"/>
              <w:rPr>
                <w:sz w:val="18"/>
                <w:szCs w:val="18"/>
              </w:rPr>
            </w:pPr>
          </w:p>
          <w:p w:rsidR="006C1D97" w:rsidRDefault="006C1D97" w:rsidP="006C1D97">
            <w:pPr>
              <w:jc w:val="center"/>
              <w:rPr>
                <w:sz w:val="18"/>
                <w:szCs w:val="18"/>
              </w:rPr>
            </w:pPr>
          </w:p>
          <w:p w:rsidR="006C1D97" w:rsidRDefault="006C1D97" w:rsidP="006C1D97">
            <w:pPr>
              <w:jc w:val="center"/>
              <w:rPr>
                <w:sz w:val="18"/>
                <w:szCs w:val="18"/>
              </w:rPr>
            </w:pPr>
          </w:p>
          <w:p w:rsidR="006C1D97" w:rsidRDefault="006C1D97" w:rsidP="006C1D97">
            <w:pPr>
              <w:jc w:val="center"/>
              <w:rPr>
                <w:sz w:val="18"/>
                <w:szCs w:val="18"/>
              </w:rPr>
            </w:pPr>
          </w:p>
          <w:p w:rsidR="006C1D97" w:rsidRDefault="006C1D97" w:rsidP="006C1D9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6C1D97" w:rsidRDefault="006C1D97" w:rsidP="006C1D9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7421E8" w:rsidRDefault="007421E8" w:rsidP="006C1D9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6C1D97" w:rsidRDefault="006C1D97" w:rsidP="006C1D9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6C1D97" w:rsidRDefault="006C1D97" w:rsidP="006C1D97">
            <w:pPr>
              <w:jc w:val="center"/>
              <w:rPr>
                <w:sz w:val="18"/>
                <w:szCs w:val="18"/>
              </w:rPr>
            </w:pPr>
            <w:r w:rsidRPr="006F076F">
              <w:rPr>
                <w:sz w:val="18"/>
                <w:szCs w:val="18"/>
              </w:rPr>
              <w:t>(</w:t>
            </w:r>
            <w:r w:rsidR="00D65643">
              <w:rPr>
                <w:sz w:val="18"/>
                <w:szCs w:val="18"/>
              </w:rPr>
              <w:t>6</w:t>
            </w:r>
            <w:r w:rsidRPr="006F076F">
              <w:rPr>
                <w:sz w:val="18"/>
                <w:szCs w:val="18"/>
              </w:rPr>
              <w:t>)</w:t>
            </w:r>
          </w:p>
          <w:p w:rsidR="006C1D97" w:rsidRDefault="006C1D97" w:rsidP="006C1D9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6C1D97" w:rsidRDefault="006C1D97" w:rsidP="006C1D9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6C1D97" w:rsidRDefault="006C1D97" w:rsidP="006C1D9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6C1D97" w:rsidRDefault="006C1D97" w:rsidP="006C1D97">
            <w:pPr>
              <w:jc w:val="center"/>
              <w:rPr>
                <w:sz w:val="18"/>
                <w:szCs w:val="18"/>
              </w:rPr>
            </w:pPr>
            <w:r w:rsidRPr="006F076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6F076F">
              <w:rPr>
                <w:sz w:val="18"/>
                <w:szCs w:val="18"/>
              </w:rPr>
              <w:t>)</w:t>
            </w:r>
          </w:p>
          <w:p w:rsidR="006C1D97" w:rsidRDefault="006C1D97" w:rsidP="006C1D97">
            <w:pPr>
              <w:jc w:val="center"/>
              <w:rPr>
                <w:sz w:val="18"/>
                <w:szCs w:val="18"/>
              </w:rPr>
            </w:pPr>
          </w:p>
          <w:p w:rsidR="006C1D97" w:rsidRDefault="006C1D97" w:rsidP="006C1D97">
            <w:pPr>
              <w:jc w:val="center"/>
              <w:rPr>
                <w:sz w:val="18"/>
                <w:szCs w:val="18"/>
              </w:rPr>
            </w:pPr>
            <w:r w:rsidRPr="006F076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6F076F">
              <w:rPr>
                <w:sz w:val="18"/>
                <w:szCs w:val="18"/>
              </w:rPr>
              <w:t>)</w:t>
            </w:r>
          </w:p>
          <w:p w:rsidR="006C1D97" w:rsidRDefault="006C1D97" w:rsidP="006C1D97">
            <w:pPr>
              <w:jc w:val="center"/>
              <w:rPr>
                <w:sz w:val="18"/>
                <w:szCs w:val="18"/>
              </w:rPr>
            </w:pPr>
          </w:p>
          <w:p w:rsidR="006C1D97" w:rsidRDefault="006C1D97" w:rsidP="006C1D9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EE39BA" w:rsidRDefault="00EE39BA" w:rsidP="006C1D9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EE39BA" w:rsidRDefault="00EE39BA" w:rsidP="006C1D9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7421E8" w:rsidRDefault="007421E8" w:rsidP="006C1D9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7421E8" w:rsidRPr="00530746" w:rsidRDefault="007421E8" w:rsidP="00EE39B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724214" w:rsidRDefault="00724214" w:rsidP="00A15AED">
            <w:pPr>
              <w:jc w:val="center"/>
              <w:rPr>
                <w:rFonts w:ascii="Calibri" w:hAnsi="Calibri"/>
                <w:b/>
              </w:rPr>
            </w:pPr>
          </w:p>
          <w:p w:rsidR="00724214" w:rsidRDefault="00724214" w:rsidP="00A15AED">
            <w:pPr>
              <w:jc w:val="center"/>
              <w:rPr>
                <w:rFonts w:ascii="Calibri" w:hAnsi="Calibri"/>
                <w:b/>
              </w:rPr>
            </w:pPr>
          </w:p>
          <w:p w:rsidR="00724214" w:rsidRDefault="00724214" w:rsidP="00A15AED">
            <w:pPr>
              <w:jc w:val="center"/>
              <w:rPr>
                <w:rFonts w:ascii="Calibri" w:hAnsi="Calibri"/>
                <w:b/>
              </w:rPr>
            </w:pPr>
          </w:p>
          <w:p w:rsidR="00724214" w:rsidRDefault="00724214" w:rsidP="00A15AED">
            <w:pPr>
              <w:jc w:val="center"/>
              <w:rPr>
                <w:rFonts w:ascii="Calibri" w:hAnsi="Calibri"/>
                <w:b/>
              </w:rPr>
            </w:pPr>
          </w:p>
          <w:p w:rsidR="00724214" w:rsidRDefault="00724214" w:rsidP="00A15AED">
            <w:pPr>
              <w:jc w:val="center"/>
              <w:rPr>
                <w:rFonts w:ascii="Calibri" w:hAnsi="Calibri"/>
                <w:b/>
              </w:rPr>
            </w:pPr>
          </w:p>
          <w:p w:rsidR="00724214" w:rsidRDefault="00724214" w:rsidP="00A15AED">
            <w:pPr>
              <w:jc w:val="center"/>
              <w:rPr>
                <w:rFonts w:ascii="Calibri" w:hAnsi="Calibri"/>
                <w:b/>
              </w:rPr>
            </w:pPr>
          </w:p>
          <w:p w:rsidR="00724214" w:rsidRDefault="00724214" w:rsidP="00FB019B">
            <w:pPr>
              <w:rPr>
                <w:rFonts w:ascii="Calibri" w:hAnsi="Calibri"/>
                <w:b/>
              </w:rPr>
            </w:pPr>
          </w:p>
          <w:p w:rsidR="00724214" w:rsidRDefault="00724214" w:rsidP="00A15AED">
            <w:pPr>
              <w:jc w:val="center"/>
              <w:rPr>
                <w:rFonts w:ascii="Calibri" w:hAnsi="Calibri"/>
                <w:b/>
              </w:rPr>
            </w:pPr>
          </w:p>
          <w:p w:rsidR="00724214" w:rsidRPr="00ED2105" w:rsidRDefault="00003391" w:rsidP="00A15AE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724214">
              <w:rPr>
                <w:rFonts w:ascii="Calibri" w:hAnsi="Calibri"/>
                <w:b/>
              </w:rPr>
              <w:t xml:space="preserve"> aulas</w:t>
            </w:r>
          </w:p>
        </w:tc>
      </w:tr>
      <w:tr w:rsidR="00724214" w:rsidRPr="00ED2105" w:rsidTr="00724214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214" w:rsidRPr="00ED2105" w:rsidRDefault="00724214" w:rsidP="008A7A9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4214" w:rsidRPr="00C21561" w:rsidRDefault="00724214" w:rsidP="008A7A94">
            <w:pPr>
              <w:spacing w:line="340" w:lineRule="exact"/>
              <w:jc w:val="right"/>
              <w:rPr>
                <w:rFonts w:ascii="Calibri" w:hAnsi="Calibri"/>
                <w:b/>
              </w:rPr>
            </w:pPr>
            <w:r w:rsidRPr="00C21561">
              <w:rPr>
                <w:rFonts w:ascii="Calibri" w:hAnsi="Calibri"/>
                <w:b/>
              </w:rPr>
              <w:t>Total de Aulas Previstas</w:t>
            </w:r>
          </w:p>
        </w:tc>
        <w:tc>
          <w:tcPr>
            <w:tcW w:w="4162" w:type="dxa"/>
            <w:gridSpan w:val="2"/>
            <w:tcBorders>
              <w:left w:val="single" w:sz="4" w:space="0" w:color="auto"/>
            </w:tcBorders>
          </w:tcPr>
          <w:p w:rsidR="00724214" w:rsidRPr="00ED2105" w:rsidRDefault="00724214" w:rsidP="008A7A9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46 aulas</w:t>
            </w:r>
          </w:p>
        </w:tc>
      </w:tr>
    </w:tbl>
    <w:p w:rsidR="0052368E" w:rsidRPr="00ED2105" w:rsidRDefault="0052368E" w:rsidP="00EE39BA">
      <w:pPr>
        <w:rPr>
          <w:rFonts w:ascii="Calibri" w:hAnsi="Calibri"/>
        </w:rPr>
      </w:pPr>
    </w:p>
    <w:sectPr w:rsidR="0052368E" w:rsidRPr="00ED2105" w:rsidSect="006721EA">
      <w:headerReference w:type="default" r:id="rId25"/>
      <w:footerReference w:type="default" r:id="rId2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C73" w:rsidRDefault="00434C73">
      <w:r>
        <w:separator/>
      </w:r>
    </w:p>
  </w:endnote>
  <w:endnote w:type="continuationSeparator" w:id="0">
    <w:p w:rsidR="00434C73" w:rsidRDefault="0043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82B" w:rsidRPr="006721EA" w:rsidRDefault="00BF282B" w:rsidP="006721EA">
    <w:pPr>
      <w:pStyle w:val="Rodap"/>
      <w:jc w:val="center"/>
      <w:rPr>
        <w:b/>
        <w:sz w:val="16"/>
        <w:szCs w:val="16"/>
      </w:rPr>
    </w:pPr>
    <w:r w:rsidRPr="006721EA">
      <w:rPr>
        <w:b/>
        <w:sz w:val="16"/>
        <w:szCs w:val="16"/>
      </w:rPr>
      <w:t xml:space="preserve">Página </w:t>
    </w:r>
    <w:r w:rsidR="00AD7DB7" w:rsidRPr="006721EA">
      <w:rPr>
        <w:b/>
        <w:sz w:val="16"/>
        <w:szCs w:val="16"/>
      </w:rPr>
      <w:fldChar w:fldCharType="begin"/>
    </w:r>
    <w:r w:rsidRPr="006721EA">
      <w:rPr>
        <w:b/>
        <w:sz w:val="16"/>
        <w:szCs w:val="16"/>
      </w:rPr>
      <w:instrText xml:space="preserve"> PAGE </w:instrText>
    </w:r>
    <w:r w:rsidR="00AD7DB7" w:rsidRPr="006721EA">
      <w:rPr>
        <w:b/>
        <w:sz w:val="16"/>
        <w:szCs w:val="16"/>
      </w:rPr>
      <w:fldChar w:fldCharType="separate"/>
    </w:r>
    <w:r w:rsidR="00544A54">
      <w:rPr>
        <w:b/>
        <w:noProof/>
        <w:sz w:val="16"/>
        <w:szCs w:val="16"/>
      </w:rPr>
      <w:t>2</w:t>
    </w:r>
    <w:r w:rsidR="00AD7DB7" w:rsidRPr="006721EA">
      <w:rPr>
        <w:b/>
        <w:sz w:val="16"/>
        <w:szCs w:val="16"/>
      </w:rPr>
      <w:fldChar w:fldCharType="end"/>
    </w:r>
    <w:r w:rsidRPr="006721EA">
      <w:rPr>
        <w:b/>
        <w:sz w:val="16"/>
        <w:szCs w:val="16"/>
      </w:rPr>
      <w:t xml:space="preserve"> de </w:t>
    </w:r>
    <w:r w:rsidR="00AD7DB7" w:rsidRPr="006721EA">
      <w:rPr>
        <w:b/>
        <w:sz w:val="16"/>
        <w:szCs w:val="16"/>
      </w:rPr>
      <w:fldChar w:fldCharType="begin"/>
    </w:r>
    <w:r w:rsidRPr="006721EA">
      <w:rPr>
        <w:b/>
        <w:sz w:val="16"/>
        <w:szCs w:val="16"/>
      </w:rPr>
      <w:instrText xml:space="preserve"> NUMPAGES </w:instrText>
    </w:r>
    <w:r w:rsidR="00AD7DB7" w:rsidRPr="006721EA">
      <w:rPr>
        <w:b/>
        <w:sz w:val="16"/>
        <w:szCs w:val="16"/>
      </w:rPr>
      <w:fldChar w:fldCharType="separate"/>
    </w:r>
    <w:r w:rsidR="00544A54">
      <w:rPr>
        <w:b/>
        <w:noProof/>
        <w:sz w:val="16"/>
        <w:szCs w:val="16"/>
      </w:rPr>
      <w:t>5</w:t>
    </w:r>
    <w:r w:rsidR="00AD7DB7" w:rsidRPr="006721E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C73" w:rsidRDefault="00434C73">
      <w:r>
        <w:separator/>
      </w:r>
    </w:p>
  </w:footnote>
  <w:footnote w:type="continuationSeparator" w:id="0">
    <w:p w:rsidR="00434C73" w:rsidRDefault="00434C73">
      <w:r>
        <w:continuationSeparator/>
      </w:r>
    </w:p>
  </w:footnote>
  <w:footnote w:id="1">
    <w:p w:rsidR="00B0554B" w:rsidRDefault="00B0554B" w:rsidP="00B0554B">
      <w:pPr>
        <w:pStyle w:val="Textodenotaderodap"/>
      </w:pPr>
      <w:r>
        <w:rPr>
          <w:rStyle w:val="Refdenotaderodap"/>
        </w:rPr>
        <w:footnoteRef/>
      </w:r>
      <w:r>
        <w:t xml:space="preserve"> Diagnóstica, formativa e autoavaliação.</w:t>
      </w:r>
    </w:p>
  </w:footnote>
  <w:footnote w:id="2">
    <w:p w:rsidR="00C21561" w:rsidRDefault="00C21561" w:rsidP="00C21561">
      <w:pPr>
        <w:pStyle w:val="Textodenotaderodap"/>
      </w:pPr>
      <w:r>
        <w:rPr>
          <w:rStyle w:val="Refdenotaderodap"/>
        </w:rPr>
        <w:footnoteRef/>
      </w:r>
      <w:r>
        <w:t xml:space="preserve"> Diagnóstica, formativa e autoavaliação.</w:t>
      </w:r>
    </w:p>
  </w:footnote>
  <w:footnote w:id="3">
    <w:p w:rsidR="00C21561" w:rsidRDefault="00C21561" w:rsidP="00C21561">
      <w:pPr>
        <w:pStyle w:val="Textodenotaderodap"/>
      </w:pPr>
      <w:r>
        <w:rPr>
          <w:rStyle w:val="Refdenotaderodap"/>
        </w:rPr>
        <w:footnoteRef/>
      </w:r>
      <w:r>
        <w:t xml:space="preserve"> Diagnóstica, formativa e autoavaliação.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82B" w:rsidRDefault="009B79C1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7411085</wp:posOffset>
          </wp:positionH>
          <wp:positionV relativeFrom="paragraph">
            <wp:posOffset>-223520</wp:posOffset>
          </wp:positionV>
          <wp:extent cx="1374140" cy="680720"/>
          <wp:effectExtent l="0" t="0" r="0" b="0"/>
          <wp:wrapTight wrapText="bothSides">
            <wp:wrapPolygon edited="0">
              <wp:start x="0" y="0"/>
              <wp:lineTo x="0" y="21157"/>
              <wp:lineTo x="21261" y="21157"/>
              <wp:lineTo x="21261" y="0"/>
              <wp:lineTo x="0" y="0"/>
            </wp:wrapPolygon>
          </wp:wrapTight>
          <wp:docPr id="3" name="Imagem 2" descr="\\ldap\Ambientes\f870\Ambiente de trabalho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\\ldap\Ambientes\f870\Ambiente de trabalho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F282B" w:rsidRDefault="00BF282B">
    <w:pPr>
      <w:pStyle w:val="Cabealho"/>
    </w:pPr>
  </w:p>
  <w:p w:rsidR="00BF282B" w:rsidRDefault="00BF282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0015"/>
    <w:multiLevelType w:val="hybridMultilevel"/>
    <w:tmpl w:val="F8D8203A"/>
    <w:lvl w:ilvl="0" w:tplc="08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C44A7"/>
    <w:multiLevelType w:val="hybridMultilevel"/>
    <w:tmpl w:val="131A1DD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03258"/>
    <w:multiLevelType w:val="hybridMultilevel"/>
    <w:tmpl w:val="358E1AA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C441D"/>
    <w:multiLevelType w:val="hybridMultilevel"/>
    <w:tmpl w:val="E1FAD1F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896D90"/>
    <w:multiLevelType w:val="hybridMultilevel"/>
    <w:tmpl w:val="E84650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31399"/>
    <w:multiLevelType w:val="hybridMultilevel"/>
    <w:tmpl w:val="F6ACAC86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C42841"/>
    <w:multiLevelType w:val="hybridMultilevel"/>
    <w:tmpl w:val="DF8C83AA"/>
    <w:lvl w:ilvl="0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191D8C"/>
    <w:multiLevelType w:val="hybridMultilevel"/>
    <w:tmpl w:val="56E2B42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701002"/>
    <w:multiLevelType w:val="hybridMultilevel"/>
    <w:tmpl w:val="C448B4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A47AD"/>
    <w:multiLevelType w:val="hybridMultilevel"/>
    <w:tmpl w:val="71263FF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8C"/>
    <w:rsid w:val="00003391"/>
    <w:rsid w:val="0002391B"/>
    <w:rsid w:val="000C1B8C"/>
    <w:rsid w:val="000D1016"/>
    <w:rsid w:val="000E7070"/>
    <w:rsid w:val="00101486"/>
    <w:rsid w:val="001C775D"/>
    <w:rsid w:val="001F4F51"/>
    <w:rsid w:val="002147CE"/>
    <w:rsid w:val="00271486"/>
    <w:rsid w:val="002B0A5A"/>
    <w:rsid w:val="002D4525"/>
    <w:rsid w:val="002D4B62"/>
    <w:rsid w:val="002D7D27"/>
    <w:rsid w:val="003136E4"/>
    <w:rsid w:val="00337FB3"/>
    <w:rsid w:val="003843D4"/>
    <w:rsid w:val="003A5C7B"/>
    <w:rsid w:val="00434C73"/>
    <w:rsid w:val="00463F0E"/>
    <w:rsid w:val="004872F2"/>
    <w:rsid w:val="004C3052"/>
    <w:rsid w:val="00504E31"/>
    <w:rsid w:val="0051156B"/>
    <w:rsid w:val="0052368E"/>
    <w:rsid w:val="00530746"/>
    <w:rsid w:val="00544A54"/>
    <w:rsid w:val="005E1D4B"/>
    <w:rsid w:val="006169B3"/>
    <w:rsid w:val="006721EA"/>
    <w:rsid w:val="006976BA"/>
    <w:rsid w:val="006A3250"/>
    <w:rsid w:val="006C1D97"/>
    <w:rsid w:val="006F076F"/>
    <w:rsid w:val="00724214"/>
    <w:rsid w:val="007421E8"/>
    <w:rsid w:val="00783410"/>
    <w:rsid w:val="00842923"/>
    <w:rsid w:val="00863346"/>
    <w:rsid w:val="00864544"/>
    <w:rsid w:val="008A7A94"/>
    <w:rsid w:val="008C07E1"/>
    <w:rsid w:val="008E5935"/>
    <w:rsid w:val="0090034E"/>
    <w:rsid w:val="009545A3"/>
    <w:rsid w:val="00993F58"/>
    <w:rsid w:val="009A3DEF"/>
    <w:rsid w:val="009B79C1"/>
    <w:rsid w:val="00A20245"/>
    <w:rsid w:val="00A3391E"/>
    <w:rsid w:val="00A41BD1"/>
    <w:rsid w:val="00AA1891"/>
    <w:rsid w:val="00AC6E02"/>
    <w:rsid w:val="00AD7DB7"/>
    <w:rsid w:val="00B0554B"/>
    <w:rsid w:val="00B24BE6"/>
    <w:rsid w:val="00B62BAF"/>
    <w:rsid w:val="00B6775B"/>
    <w:rsid w:val="00B7284B"/>
    <w:rsid w:val="00B96045"/>
    <w:rsid w:val="00BA4795"/>
    <w:rsid w:val="00BD470D"/>
    <w:rsid w:val="00BE1C41"/>
    <w:rsid w:val="00BF0358"/>
    <w:rsid w:val="00BF282B"/>
    <w:rsid w:val="00BF5466"/>
    <w:rsid w:val="00C05C70"/>
    <w:rsid w:val="00C21561"/>
    <w:rsid w:val="00CB0583"/>
    <w:rsid w:val="00CB64A6"/>
    <w:rsid w:val="00CF1F78"/>
    <w:rsid w:val="00D206FE"/>
    <w:rsid w:val="00D65643"/>
    <w:rsid w:val="00D66F80"/>
    <w:rsid w:val="00D74107"/>
    <w:rsid w:val="00D915EE"/>
    <w:rsid w:val="00DE2CEA"/>
    <w:rsid w:val="00E34AB4"/>
    <w:rsid w:val="00ED2105"/>
    <w:rsid w:val="00ED6CAE"/>
    <w:rsid w:val="00EE39BA"/>
    <w:rsid w:val="00EE6A48"/>
    <w:rsid w:val="00F34FF2"/>
    <w:rsid w:val="00F41FA9"/>
    <w:rsid w:val="00FB019B"/>
    <w:rsid w:val="00FD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docId w15:val="{5C969CCD-4D5F-4BE8-BA07-53F9AE2B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FB3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1E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1EA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672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B0554B"/>
    <w:rPr>
      <w:sz w:val="20"/>
      <w:szCs w:val="20"/>
    </w:rPr>
  </w:style>
  <w:style w:type="character" w:styleId="Refdenotaderodap">
    <w:name w:val="footnote reference"/>
    <w:semiHidden/>
    <w:rsid w:val="00B0554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C775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rograma1">
    <w:name w:val="programa_1"/>
    <w:basedOn w:val="Normal"/>
    <w:uiPriority w:val="99"/>
    <w:rsid w:val="00101486"/>
    <w:pPr>
      <w:widowControl w:val="0"/>
      <w:tabs>
        <w:tab w:val="left" w:pos="255"/>
      </w:tabs>
      <w:suppressAutoHyphens/>
      <w:autoSpaceDE w:val="0"/>
      <w:autoSpaceDN w:val="0"/>
      <w:adjustRightInd w:val="0"/>
      <w:spacing w:before="227" w:line="230" w:lineRule="atLeast"/>
      <w:textAlignment w:val="center"/>
    </w:pPr>
    <w:rPr>
      <w:rFonts w:ascii="Arial-BoldMT" w:eastAsiaTheme="minorEastAsia" w:hAnsi="Arial-BoldMT" w:cs="Arial-BoldMT"/>
      <w:b/>
      <w:bCs/>
      <w:color w:val="7CB78F"/>
      <w:spacing w:val="-2"/>
      <w:sz w:val="18"/>
      <w:szCs w:val="18"/>
      <w:lang w:val="pt-BR"/>
    </w:rPr>
  </w:style>
  <w:style w:type="paragraph" w:customStyle="1" w:styleId="progsetimotxt">
    <w:name w:val="prog_setimo_txt"/>
    <w:basedOn w:val="Normal"/>
    <w:uiPriority w:val="99"/>
    <w:rsid w:val="00101486"/>
    <w:pPr>
      <w:widowControl w:val="0"/>
      <w:tabs>
        <w:tab w:val="left" w:pos="425"/>
      </w:tabs>
      <w:suppressAutoHyphens/>
      <w:autoSpaceDE w:val="0"/>
      <w:autoSpaceDN w:val="0"/>
      <w:adjustRightInd w:val="0"/>
      <w:spacing w:before="113" w:line="230" w:lineRule="atLeast"/>
      <w:textAlignment w:val="center"/>
    </w:pPr>
    <w:rPr>
      <w:rFonts w:ascii="ArialMT" w:eastAsiaTheme="minorEastAsia" w:hAnsi="ArialMT" w:cs="ArialMT"/>
      <w:color w:val="000000"/>
      <w:sz w:val="17"/>
      <w:szCs w:val="17"/>
      <w:lang w:val="pt-BR"/>
    </w:rPr>
  </w:style>
  <w:style w:type="character" w:customStyle="1" w:styleId="bold">
    <w:name w:val="bold"/>
    <w:uiPriority w:val="99"/>
    <w:rsid w:val="00101486"/>
    <w:rPr>
      <w:b/>
      <w:bCs/>
      <w:lang w:val="pt-BR"/>
    </w:rPr>
  </w:style>
  <w:style w:type="paragraph" w:customStyle="1" w:styleId="tabela1a">
    <w:name w:val="tabela_1a"/>
    <w:basedOn w:val="Normal"/>
    <w:uiPriority w:val="99"/>
    <w:rsid w:val="00101486"/>
    <w:pPr>
      <w:widowControl w:val="0"/>
      <w:tabs>
        <w:tab w:val="left" w:pos="34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ArialMT" w:eastAsiaTheme="minorEastAsia" w:hAnsi="ArialMT" w:cs="ArialMT"/>
      <w:color w:val="000000"/>
      <w:spacing w:val="-1"/>
      <w:sz w:val="17"/>
      <w:szCs w:val="17"/>
      <w:lang w:val="pt-BR"/>
    </w:rPr>
  </w:style>
  <w:style w:type="character" w:customStyle="1" w:styleId="colourUn2">
    <w:name w:val="colourUn2"/>
    <w:uiPriority w:val="99"/>
    <w:rsid w:val="00ED6CAE"/>
    <w:rPr>
      <w:color w:val="CE5D5D"/>
    </w:rPr>
  </w:style>
  <w:style w:type="character" w:customStyle="1" w:styleId="colourUn3">
    <w:name w:val="colourUn3"/>
    <w:uiPriority w:val="99"/>
    <w:rsid w:val="00B6775B"/>
    <w:rPr>
      <w:color w:val="3A97D6"/>
    </w:rPr>
  </w:style>
  <w:style w:type="character" w:customStyle="1" w:styleId="colourUn4">
    <w:name w:val="colourUn4"/>
    <w:uiPriority w:val="99"/>
    <w:rsid w:val="00B6775B"/>
    <w:rPr>
      <w:color w:val="D58F33"/>
    </w:rPr>
  </w:style>
  <w:style w:type="character" w:customStyle="1" w:styleId="RegularItalic">
    <w:name w:val="RegularItalic"/>
    <w:uiPriority w:val="99"/>
    <w:rsid w:val="008E5935"/>
    <w:rPr>
      <w:i/>
      <w:iCs/>
      <w:lang w:val="pt-BR"/>
    </w:rPr>
  </w:style>
  <w:style w:type="character" w:customStyle="1" w:styleId="colourUn5">
    <w:name w:val="colourUn5"/>
    <w:uiPriority w:val="99"/>
    <w:rsid w:val="008E5935"/>
    <w:rPr>
      <w:color w:val="BC427D"/>
    </w:rPr>
  </w:style>
  <w:style w:type="paragraph" w:customStyle="1" w:styleId="topo">
    <w:name w:val="topo"/>
    <w:basedOn w:val="Normal"/>
    <w:uiPriority w:val="99"/>
    <w:rsid w:val="008E5935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Arial-BoldMT" w:eastAsiaTheme="minorEastAsia" w:hAnsi="Arial-BoldMT" w:cs="Arial-BoldMT"/>
      <w:b/>
      <w:bCs/>
      <w:color w:val="000000"/>
      <w:spacing w:val="-4"/>
      <w:sz w:val="16"/>
      <w:szCs w:val="16"/>
      <w:lang w:val="pt-BR"/>
    </w:rPr>
  </w:style>
  <w:style w:type="character" w:customStyle="1" w:styleId="colourUn7">
    <w:name w:val="colourUn7"/>
    <w:uiPriority w:val="99"/>
    <w:rsid w:val="006A3250"/>
    <w:rPr>
      <w:color w:val="67983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712</Words>
  <Characters>4632</Characters>
  <Application>Microsoft Office Word</Application>
  <DocSecurity>4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SECUNDÁRIA C/ 2º E 3º CEB DR MANUEL FERNANDES</vt:lpstr>
    </vt:vector>
  </TitlesOfParts>
  <Company>ESMF</Company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SECUNDÁRIA C/ 2º E 3º CEB DR MANUEL FERNANDES</dc:title>
  <dc:creator>Jose Manuel Maria de Oliveira</dc:creator>
  <cp:lastModifiedBy>jose cortez</cp:lastModifiedBy>
  <cp:revision>2</cp:revision>
  <dcterms:created xsi:type="dcterms:W3CDTF">2017-11-03T17:29:00Z</dcterms:created>
  <dcterms:modified xsi:type="dcterms:W3CDTF">2017-11-03T17:29:00Z</dcterms:modified>
</cp:coreProperties>
</file>